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9F" w:rsidRPr="00E93DEA" w:rsidRDefault="00277C9F" w:rsidP="00277C9F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RAMOWY PRAKTYKI ZAWODOWEJ</w:t>
      </w:r>
    </w:p>
    <w:p w:rsidR="00277C9F" w:rsidRPr="00E93DEA" w:rsidRDefault="00E93DEA" w:rsidP="00277C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</w:t>
      </w:r>
      <w:r w:rsidR="00E639D5" w:rsidRPr="00E93DEA">
        <w:rPr>
          <w:rFonts w:ascii="Calibri" w:hAnsi="Calibri" w:cs="Calibri"/>
          <w:b/>
        </w:rPr>
        <w:t xml:space="preserve"> </w:t>
      </w:r>
      <w:r w:rsidR="00277C9F" w:rsidRPr="00E93DEA">
        <w:rPr>
          <w:rFonts w:ascii="Calibri" w:hAnsi="Calibri" w:cs="Calibri"/>
          <w:b/>
        </w:rPr>
        <w:t xml:space="preserve">KIERUNKU EKONOMIA </w:t>
      </w:r>
    </w:p>
    <w:p w:rsidR="00277C9F" w:rsidRPr="00E93DEA" w:rsidRDefault="00277C9F" w:rsidP="00277C9F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studia pierwszego stopnia o profilu praktycznym</w:t>
      </w:r>
    </w:p>
    <w:p w:rsidR="00277C9F" w:rsidRPr="00E93DEA" w:rsidRDefault="00277C9F" w:rsidP="00277C9F">
      <w:pPr>
        <w:rPr>
          <w:rFonts w:ascii="Calibri" w:hAnsi="Calibri" w:cs="Calibri"/>
        </w:rPr>
      </w:pPr>
    </w:p>
    <w:p w:rsidR="00511F6D" w:rsidRPr="00E93DEA" w:rsidRDefault="00277C9F" w:rsidP="00E93DEA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E93DEA">
        <w:rPr>
          <w:rFonts w:ascii="Calibri" w:hAnsi="Calibri" w:cs="Calibri"/>
          <w:b/>
          <w:sz w:val="24"/>
          <w:szCs w:val="24"/>
        </w:rPr>
        <w:t>Cel praktyk:</w:t>
      </w:r>
      <w:r w:rsidRPr="00E93DEA">
        <w:rPr>
          <w:rFonts w:ascii="Calibri" w:hAnsi="Calibri" w:cs="Calibri"/>
          <w:sz w:val="24"/>
          <w:szCs w:val="24"/>
        </w:rPr>
        <w:t xml:space="preserve"> Praktyki </w:t>
      </w:r>
      <w:r w:rsidR="00E639D5" w:rsidRPr="00E93DEA">
        <w:rPr>
          <w:rFonts w:ascii="Calibri" w:hAnsi="Calibri" w:cs="Calibri"/>
          <w:sz w:val="24"/>
          <w:szCs w:val="24"/>
        </w:rPr>
        <w:t xml:space="preserve">zawodowe </w:t>
      </w:r>
      <w:r w:rsidR="00926B84" w:rsidRPr="00E93DEA">
        <w:rPr>
          <w:rFonts w:ascii="Calibri" w:hAnsi="Calibri" w:cs="Calibri"/>
          <w:sz w:val="24"/>
          <w:szCs w:val="24"/>
        </w:rPr>
        <w:t>są jednym z dwóch elementów</w:t>
      </w:r>
      <w:r w:rsidRPr="00E93DEA">
        <w:rPr>
          <w:rFonts w:ascii="Calibri" w:hAnsi="Calibri" w:cs="Calibri"/>
          <w:sz w:val="24"/>
          <w:szCs w:val="24"/>
        </w:rPr>
        <w:t xml:space="preserve"> </w:t>
      </w:r>
      <w:r w:rsidR="009020BC" w:rsidRPr="00E93DEA">
        <w:rPr>
          <w:rFonts w:ascii="Calibri" w:hAnsi="Calibri" w:cs="Calibri"/>
          <w:sz w:val="24"/>
          <w:szCs w:val="24"/>
        </w:rPr>
        <w:t>Modułu Aktywności Praktycznych (MAP)</w:t>
      </w:r>
      <w:r w:rsidR="00926B84" w:rsidRPr="00E93DEA">
        <w:rPr>
          <w:rFonts w:ascii="Calibri" w:hAnsi="Calibri" w:cs="Calibri"/>
          <w:sz w:val="24"/>
          <w:szCs w:val="24"/>
        </w:rPr>
        <w:t xml:space="preserve">, obok aktywności uzupełniających. Stanowią one integralną część programu kształcenia dla kierunku Ekonomia. </w:t>
      </w:r>
      <w:r w:rsidRPr="00E93DEA">
        <w:rPr>
          <w:rFonts w:ascii="Calibri" w:hAnsi="Calibri" w:cs="Calibri"/>
          <w:sz w:val="24"/>
          <w:szCs w:val="24"/>
        </w:rPr>
        <w:t xml:space="preserve">Praktyka </w:t>
      </w:r>
      <w:r w:rsidR="00926B84" w:rsidRPr="00E93DEA">
        <w:rPr>
          <w:rFonts w:ascii="Calibri" w:hAnsi="Calibri" w:cs="Calibri"/>
          <w:sz w:val="24"/>
          <w:szCs w:val="24"/>
        </w:rPr>
        <w:t xml:space="preserve">zawodowa </w:t>
      </w:r>
      <w:r w:rsidRPr="00E93DEA">
        <w:rPr>
          <w:rFonts w:ascii="Calibri" w:hAnsi="Calibri" w:cs="Calibri"/>
          <w:sz w:val="24"/>
          <w:szCs w:val="24"/>
        </w:rPr>
        <w:t xml:space="preserve">ma </w:t>
      </w:r>
      <w:r w:rsidR="00511F6D" w:rsidRPr="00E93DEA">
        <w:rPr>
          <w:rFonts w:ascii="Calibri" w:hAnsi="Calibri" w:cs="Calibri"/>
          <w:sz w:val="24"/>
          <w:szCs w:val="24"/>
        </w:rPr>
        <w:t>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Miejsce praktyk:</w:t>
      </w:r>
      <w:r w:rsidRPr="00E93DEA">
        <w:rPr>
          <w:rFonts w:ascii="Calibri" w:hAnsi="Calibri" w:cs="Calibri"/>
        </w:rPr>
        <w:t xml:space="preserve"> Praktyka </w:t>
      </w:r>
      <w:r w:rsidR="00E93DEA">
        <w:rPr>
          <w:rFonts w:ascii="Calibri" w:hAnsi="Calibri" w:cs="Calibri"/>
        </w:rPr>
        <w:t xml:space="preserve">zawodowa </w:t>
      </w:r>
      <w:r w:rsidRPr="00E93DEA">
        <w:rPr>
          <w:rFonts w:ascii="Calibri" w:hAnsi="Calibri" w:cs="Calibri"/>
        </w:rPr>
        <w:t xml:space="preserve">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produkcji/usług, 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zasobów ludzkich lub kadr i płac,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finansowo-księgowym, 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marketingu, 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IT, </w:t>
      </w:r>
    </w:p>
    <w:p w:rsidR="00277C9F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zarządzania jakością, </w:t>
      </w:r>
    </w:p>
    <w:p w:rsidR="00E93DEA" w:rsidRPr="00E93DEA" w:rsidRDefault="00E93DEA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bhp,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kontroli, itp. </w:t>
      </w:r>
    </w:p>
    <w:p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</w:p>
    <w:p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Organizacja i przebieg praktyk:</w:t>
      </w:r>
      <w:r w:rsidRPr="00E93DEA">
        <w:rPr>
          <w:rFonts w:ascii="Calibri" w:hAnsi="Calibri" w:cs="Calibri"/>
        </w:rPr>
        <w:t xml:space="preserve"> Określone są w planie studiów oraz Regulaminie praktyk </w:t>
      </w:r>
      <w:r w:rsidR="00E93DEA">
        <w:rPr>
          <w:rFonts w:ascii="Calibri" w:hAnsi="Calibri" w:cs="Calibri"/>
        </w:rPr>
        <w:t>zawodowych.</w:t>
      </w:r>
    </w:p>
    <w:p w:rsidR="00277C9F" w:rsidRPr="00E93DEA" w:rsidRDefault="00277C9F" w:rsidP="00CC590D">
      <w:pPr>
        <w:spacing w:line="276" w:lineRule="auto"/>
        <w:jc w:val="both"/>
        <w:rPr>
          <w:rFonts w:ascii="Calibri" w:hAnsi="Calibri" w:cs="Calibri"/>
        </w:rPr>
      </w:pPr>
    </w:p>
    <w:p w:rsidR="00277C9F" w:rsidRPr="00E93DEA" w:rsidRDefault="00277C9F" w:rsidP="00CC590D">
      <w:pPr>
        <w:spacing w:line="276" w:lineRule="auto"/>
        <w:jc w:val="both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praktyki</w:t>
      </w:r>
      <w:r w:rsidR="00CC590D">
        <w:rPr>
          <w:rFonts w:ascii="Calibri" w:hAnsi="Calibri" w:cs="Calibri"/>
          <w:b/>
        </w:rPr>
        <w:t xml:space="preserve"> </w:t>
      </w:r>
      <w:r w:rsidR="005920E6">
        <w:rPr>
          <w:rFonts w:ascii="Calibri" w:hAnsi="Calibri" w:cs="Calibri"/>
          <w:b/>
        </w:rPr>
        <w:t xml:space="preserve">- </w:t>
      </w:r>
      <w:r w:rsidR="00CC590D">
        <w:rPr>
          <w:rFonts w:ascii="Calibri" w:hAnsi="Calibri" w:cs="Calibri"/>
          <w:b/>
        </w:rPr>
        <w:t>część ogólna</w:t>
      </w:r>
      <w:r w:rsidR="005920E6">
        <w:rPr>
          <w:rFonts w:ascii="Calibri" w:hAnsi="Calibri" w:cs="Calibri"/>
          <w:b/>
        </w:rPr>
        <w:t xml:space="preserve">  (dotyczy wszystkich specjalności</w:t>
      </w:r>
      <w:r w:rsidR="00CC590D">
        <w:rPr>
          <w:rFonts w:ascii="Calibri" w:hAnsi="Calibri" w:cs="Calibri"/>
          <w:b/>
        </w:rPr>
        <w:t>)</w:t>
      </w:r>
      <w:r w:rsidRPr="00E93DEA">
        <w:rPr>
          <w:rFonts w:ascii="Calibri" w:hAnsi="Calibri" w:cs="Calibri"/>
          <w:b/>
        </w:rPr>
        <w:t>:</w:t>
      </w:r>
    </w:p>
    <w:p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przedsiębiorstwem/instytucją</w:t>
      </w:r>
      <w:r w:rsidR="001F4CA4">
        <w:rPr>
          <w:rFonts w:ascii="Calibri" w:hAnsi="Calibri" w:cs="Calibri"/>
        </w:rPr>
        <w:t xml:space="preserve">,  a w szczególności z: </w:t>
      </w:r>
      <w:r w:rsidRPr="00E93DEA">
        <w:rPr>
          <w:rFonts w:ascii="Calibri" w:hAnsi="Calibri" w:cs="Calibri"/>
        </w:rPr>
        <w:t xml:space="preserve"> </w:t>
      </w:r>
    </w:p>
    <w:p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struktur</w:t>
      </w:r>
      <w:r w:rsidR="001F4CA4"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organizacyjn</w:t>
      </w:r>
      <w:r w:rsidR="001F4CA4">
        <w:rPr>
          <w:rFonts w:ascii="Calibri" w:hAnsi="Calibri" w:cs="Calibri"/>
        </w:rPr>
        <w:t>ą,</w:t>
      </w:r>
    </w:p>
    <w:p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charakterystyk</w:t>
      </w:r>
      <w:r w:rsidR="001F4CA4"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produktów i usług</w:t>
      </w:r>
      <w:r w:rsidR="001F4CA4">
        <w:rPr>
          <w:rFonts w:ascii="Calibri" w:hAnsi="Calibri" w:cs="Calibri"/>
        </w:rPr>
        <w:t>,</w:t>
      </w:r>
    </w:p>
    <w:p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system</w:t>
      </w:r>
      <w:r w:rsidR="001F4CA4">
        <w:rPr>
          <w:rFonts w:ascii="Calibri" w:hAnsi="Calibri" w:cs="Calibri"/>
        </w:rPr>
        <w:t>em</w:t>
      </w:r>
      <w:r w:rsidRPr="00E93DEA">
        <w:rPr>
          <w:rFonts w:ascii="Calibri" w:hAnsi="Calibri" w:cs="Calibri"/>
        </w:rPr>
        <w:t xml:space="preserve"> </w:t>
      </w:r>
      <w:r w:rsidR="00CC590D">
        <w:rPr>
          <w:rFonts w:ascii="Calibri" w:hAnsi="Calibri" w:cs="Calibri"/>
        </w:rPr>
        <w:t xml:space="preserve">kontroli </w:t>
      </w:r>
      <w:r w:rsidRPr="00E93DEA">
        <w:rPr>
          <w:rFonts w:ascii="Calibri" w:hAnsi="Calibri" w:cs="Calibri"/>
        </w:rPr>
        <w:t>jakości</w:t>
      </w:r>
      <w:r w:rsidR="001F4CA4">
        <w:rPr>
          <w:rFonts w:ascii="Calibri" w:hAnsi="Calibri" w:cs="Calibri"/>
        </w:rPr>
        <w:t>,</w:t>
      </w:r>
    </w:p>
    <w:p w:rsidR="00277C9F" w:rsidRPr="00E93DEA" w:rsidRDefault="001F4CA4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zasięgiem</w:t>
      </w:r>
      <w:r w:rsidR="00277C9F" w:rsidRPr="00E93DEA">
        <w:rPr>
          <w:rFonts w:ascii="Calibri" w:hAnsi="Calibri" w:cs="Calibri"/>
        </w:rPr>
        <w:t xml:space="preserve"> terytorialn</w:t>
      </w:r>
      <w:r>
        <w:rPr>
          <w:rFonts w:ascii="Calibri" w:hAnsi="Calibri" w:cs="Calibri"/>
        </w:rPr>
        <w:t>ym</w:t>
      </w:r>
      <w:r w:rsidR="00277C9F"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  <w:r w:rsidR="00277C9F" w:rsidRPr="00E93DEA">
        <w:rPr>
          <w:rFonts w:ascii="Calibri" w:hAnsi="Calibri" w:cs="Calibri"/>
        </w:rPr>
        <w:t xml:space="preserve"> z uwzględnieniem </w:t>
      </w:r>
      <w:r>
        <w:rPr>
          <w:rFonts w:ascii="Calibri" w:hAnsi="Calibri" w:cs="Calibri"/>
        </w:rPr>
        <w:t>otoczenia</w:t>
      </w:r>
      <w:r w:rsidR="00277C9F" w:rsidRPr="00E93DEA">
        <w:rPr>
          <w:rFonts w:ascii="Calibri" w:hAnsi="Calibri" w:cs="Calibri"/>
        </w:rPr>
        <w:t xml:space="preserve"> konkurencyjn</w:t>
      </w:r>
      <w:r>
        <w:rPr>
          <w:rFonts w:ascii="Calibri" w:hAnsi="Calibri" w:cs="Calibri"/>
        </w:rPr>
        <w:t>ego,</w:t>
      </w:r>
    </w:p>
    <w:p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zasad</w:t>
      </w:r>
      <w:r w:rsidR="001F4CA4">
        <w:rPr>
          <w:rFonts w:ascii="Calibri" w:hAnsi="Calibri" w:cs="Calibri"/>
        </w:rPr>
        <w:t>ami</w:t>
      </w:r>
      <w:r w:rsidRPr="00E93DEA">
        <w:rPr>
          <w:rFonts w:ascii="Calibri" w:hAnsi="Calibri" w:cs="Calibri"/>
        </w:rPr>
        <w:t xml:space="preserve"> archiwizacji dokumentów.</w:t>
      </w:r>
    </w:p>
    <w:p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lastRenderedPageBreak/>
        <w:t>Zapoznanie się z przepisami dotyczącymi BHP i tajemnicy służbowej.</w:t>
      </w:r>
    </w:p>
    <w:p w:rsidR="00277C9F" w:rsidRPr="00CC590D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działem produkcyjnym, usługowym lub innym (w zależności od specyfi</w:t>
      </w:r>
      <w:r w:rsidR="00CC590D">
        <w:rPr>
          <w:rFonts w:ascii="Calibri" w:hAnsi="Calibri" w:cs="Calibri"/>
        </w:rPr>
        <w:t>ki przedsiębiorstwa/instytucji).</w:t>
      </w:r>
    </w:p>
    <w:p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systemem zarządzania przedsiębiorstwem</w:t>
      </w:r>
      <w:r w:rsidR="00CC590D">
        <w:rPr>
          <w:rFonts w:ascii="Calibri" w:hAnsi="Calibri" w:cs="Calibri"/>
        </w:rPr>
        <w:t xml:space="preserve"> w obszarach:</w:t>
      </w:r>
    </w:p>
    <w:p w:rsidR="00277C9F" w:rsidRPr="00E93DEA" w:rsidRDefault="00F013B9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C590D">
        <w:rPr>
          <w:rFonts w:ascii="Calibri" w:hAnsi="Calibri" w:cs="Calibri"/>
        </w:rPr>
        <w:t>lanowania</w:t>
      </w:r>
      <w:r>
        <w:rPr>
          <w:rFonts w:ascii="Calibri" w:hAnsi="Calibri" w:cs="Calibri"/>
        </w:rPr>
        <w:t>,</w:t>
      </w:r>
    </w:p>
    <w:p w:rsidR="00277C9F" w:rsidRPr="00E93DEA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organizowani</w:t>
      </w:r>
      <w:r w:rsidR="00CC590D"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działalności</w:t>
      </w:r>
      <w:r w:rsidR="00F013B9">
        <w:rPr>
          <w:rFonts w:ascii="Calibri" w:hAnsi="Calibri" w:cs="Calibri"/>
        </w:rPr>
        <w:t>,</w:t>
      </w:r>
    </w:p>
    <w:p w:rsidR="00277C9F" w:rsidRPr="00E93DEA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motywowani</w:t>
      </w:r>
      <w:r w:rsidR="00CC590D"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pracowników</w:t>
      </w:r>
      <w:r w:rsidR="00F013B9">
        <w:rPr>
          <w:rFonts w:ascii="Calibri" w:hAnsi="Calibri" w:cs="Calibri"/>
        </w:rPr>
        <w:t>,</w:t>
      </w:r>
    </w:p>
    <w:p w:rsidR="00277C9F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kontrol</w:t>
      </w:r>
      <w:r w:rsidR="00CC590D">
        <w:rPr>
          <w:rFonts w:ascii="Calibri" w:hAnsi="Calibri" w:cs="Calibri"/>
        </w:rPr>
        <w:t>i.</w:t>
      </w:r>
    </w:p>
    <w:p w:rsidR="00F013B9" w:rsidRPr="00F013B9" w:rsidRDefault="00F013B9" w:rsidP="00F013B9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działem finansowym przedsiębiorstwa</w:t>
      </w:r>
      <w:r>
        <w:rPr>
          <w:rFonts w:ascii="Calibri" w:hAnsi="Calibri" w:cs="Calibri"/>
        </w:rPr>
        <w:t xml:space="preserve"> w zakresie:</w:t>
      </w:r>
    </w:p>
    <w:p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podstawowych</w:t>
      </w:r>
      <w:r w:rsidRPr="00F013B9">
        <w:rPr>
          <w:rFonts w:ascii="Calibri" w:hAnsi="Calibri" w:cs="Calibri"/>
        </w:rPr>
        <w:t xml:space="preserve"> zasad prowadzenia rachunkowości w przedsiębiorstwie</w:t>
      </w:r>
      <w:r>
        <w:rPr>
          <w:rFonts w:ascii="Calibri" w:hAnsi="Calibri" w:cs="Calibri"/>
        </w:rPr>
        <w:t>,</w:t>
      </w:r>
      <w:r w:rsidRPr="00F013B9">
        <w:rPr>
          <w:rFonts w:ascii="Calibri" w:hAnsi="Calibri" w:cs="Calibri"/>
        </w:rPr>
        <w:t xml:space="preserve"> </w:t>
      </w:r>
    </w:p>
    <w:p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analizy finansowe</w:t>
      </w:r>
      <w:r>
        <w:rPr>
          <w:rFonts w:ascii="Calibri" w:hAnsi="Calibri" w:cs="Calibri"/>
        </w:rPr>
        <w:t>j</w:t>
      </w:r>
      <w:r w:rsidRPr="00F013B9">
        <w:rPr>
          <w:rFonts w:ascii="Calibri" w:hAnsi="Calibri" w:cs="Calibri"/>
        </w:rPr>
        <w:t xml:space="preserve"> w organizacji</w:t>
      </w:r>
      <w:r>
        <w:rPr>
          <w:rFonts w:ascii="Calibri" w:hAnsi="Calibri" w:cs="Calibri"/>
        </w:rPr>
        <w:t>,</w:t>
      </w:r>
    </w:p>
    <w:p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zasad przygotowywania budżetu, sporządzania sprawozdań finansowych, bilansu rocznego</w:t>
      </w:r>
      <w:r>
        <w:rPr>
          <w:rFonts w:ascii="Calibri" w:hAnsi="Calibri" w:cs="Calibri"/>
        </w:rPr>
        <w:t>,</w:t>
      </w:r>
    </w:p>
    <w:p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 xml:space="preserve">metod analizy ekonomicznej </w:t>
      </w:r>
      <w:r>
        <w:rPr>
          <w:rFonts w:ascii="Calibri" w:hAnsi="Calibri" w:cs="Calibri"/>
        </w:rPr>
        <w:t>i jej</w:t>
      </w:r>
      <w:r w:rsidRPr="00F013B9">
        <w:rPr>
          <w:rFonts w:ascii="Calibri" w:hAnsi="Calibri" w:cs="Calibri"/>
        </w:rPr>
        <w:t xml:space="preserve"> wykorzystania w procesach decyzyjnych</w:t>
      </w:r>
      <w:r>
        <w:rPr>
          <w:rFonts w:ascii="Calibri" w:hAnsi="Calibri" w:cs="Calibri"/>
        </w:rPr>
        <w:t>.</w:t>
      </w:r>
    </w:p>
    <w:p w:rsidR="00F013B9" w:rsidRPr="00F013B9" w:rsidRDefault="00F013B9" w:rsidP="00F013B9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działalnością handlową i marketingową przedsiębiorstwa</w:t>
      </w:r>
      <w:r>
        <w:rPr>
          <w:rFonts w:ascii="Calibri" w:hAnsi="Calibri" w:cs="Calibri"/>
        </w:rPr>
        <w:t xml:space="preserve"> w zakresie:</w:t>
      </w:r>
    </w:p>
    <w:p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Pr="00F013B9">
        <w:rPr>
          <w:rFonts w:ascii="Calibri" w:hAnsi="Calibri" w:cs="Calibri"/>
        </w:rPr>
        <w:t xml:space="preserve"> sprzedaży</w:t>
      </w:r>
      <w:r>
        <w:rPr>
          <w:rFonts w:ascii="Calibri" w:hAnsi="Calibri" w:cs="Calibri"/>
        </w:rPr>
        <w:t>,</w:t>
      </w:r>
    </w:p>
    <w:p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prowadzeni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negocjacji z kontrahentami</w:t>
      </w:r>
      <w:r>
        <w:rPr>
          <w:rFonts w:ascii="Calibri" w:hAnsi="Calibri" w:cs="Calibri"/>
        </w:rPr>
        <w:t>,</w:t>
      </w:r>
    </w:p>
    <w:p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opracowani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planów promocyjnych</w:t>
      </w:r>
      <w:r>
        <w:rPr>
          <w:rFonts w:ascii="Calibri" w:hAnsi="Calibri" w:cs="Calibri"/>
        </w:rPr>
        <w:t>,</w:t>
      </w:r>
    </w:p>
    <w:p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form działalności promocyjnej</w:t>
      </w:r>
      <w:r>
        <w:rPr>
          <w:rFonts w:ascii="Calibri" w:hAnsi="Calibri" w:cs="Calibri"/>
        </w:rPr>
        <w:t>.</w:t>
      </w:r>
    </w:p>
    <w:p w:rsidR="00277C9F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Obserwacja oraz stopniowe uczestniczenie w zleconych pracach związanych z </w:t>
      </w:r>
      <w:r w:rsidR="00CC590D">
        <w:rPr>
          <w:rFonts w:ascii="Calibri" w:hAnsi="Calibri" w:cs="Calibri"/>
        </w:rPr>
        <w:t xml:space="preserve">bieżącą działalnością jednostki, adekwatnie do studiowanej specjalności. </w:t>
      </w:r>
    </w:p>
    <w:p w:rsidR="00CC590D" w:rsidRDefault="00CC590D" w:rsidP="00CC590D">
      <w:pPr>
        <w:spacing w:line="276" w:lineRule="auto"/>
        <w:jc w:val="both"/>
        <w:rPr>
          <w:rFonts w:ascii="Calibri" w:hAnsi="Calibri" w:cs="Calibri"/>
        </w:rPr>
      </w:pPr>
    </w:p>
    <w:p w:rsidR="00CC590D" w:rsidRDefault="00CC590D" w:rsidP="005920E6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Studenci poszczególnych </w:t>
      </w:r>
      <w:r w:rsidRPr="00E93DEA">
        <w:rPr>
          <w:rFonts w:ascii="Calibri" w:hAnsi="Calibri" w:cs="Calibri"/>
          <w:b/>
        </w:rPr>
        <w:t xml:space="preserve">specjalności na kierunku </w:t>
      </w:r>
      <w:r>
        <w:rPr>
          <w:rFonts w:ascii="Calibri" w:hAnsi="Calibri" w:cs="Calibri"/>
          <w:b/>
        </w:rPr>
        <w:t>Ekonomia</w:t>
      </w:r>
      <w:r w:rsidRPr="00E93DEA">
        <w:rPr>
          <w:rFonts w:ascii="Calibri" w:hAnsi="Calibri" w:cs="Calibri"/>
        </w:rPr>
        <w:t xml:space="preserve">, podczas praktyki powinni mieć możliwość poznania i uczestniczenia w bieżącej działalności </w:t>
      </w:r>
      <w:r>
        <w:rPr>
          <w:rFonts w:ascii="Calibri" w:hAnsi="Calibri" w:cs="Calibri"/>
        </w:rPr>
        <w:t xml:space="preserve">organizacji </w:t>
      </w:r>
      <w:r w:rsidRPr="00E93DEA">
        <w:rPr>
          <w:rFonts w:ascii="Calibri" w:hAnsi="Calibri" w:cs="Calibri"/>
        </w:rPr>
        <w:t>w odnie</w:t>
      </w:r>
      <w:r>
        <w:rPr>
          <w:rFonts w:ascii="Calibri" w:hAnsi="Calibri" w:cs="Calibri"/>
        </w:rPr>
        <w:t xml:space="preserve">sieniu do </w:t>
      </w:r>
      <w:r w:rsidR="005920E6">
        <w:rPr>
          <w:rFonts w:ascii="Calibri" w:hAnsi="Calibri" w:cs="Calibri"/>
        </w:rPr>
        <w:t>zagadnień, specyficznych dla studiowanej specjalności.</w:t>
      </w: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Poniżej znajdują się </w:t>
      </w:r>
      <w:r w:rsidRPr="005920E6">
        <w:rPr>
          <w:rFonts w:ascii="Calibri" w:hAnsi="Calibri" w:cs="Calibri"/>
          <w:b/>
        </w:rPr>
        <w:t>programy praktyki dla poszczególnych specjalności</w:t>
      </w:r>
      <w:r>
        <w:rPr>
          <w:rFonts w:ascii="Calibri" w:hAnsi="Calibri" w:cs="Calibri"/>
        </w:rPr>
        <w:t xml:space="preserve">. </w:t>
      </w: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A24A45" w:rsidRDefault="00A24A45" w:rsidP="005920E6">
      <w:pPr>
        <w:spacing w:line="276" w:lineRule="auto"/>
        <w:jc w:val="both"/>
        <w:rPr>
          <w:rFonts w:ascii="Calibri" w:hAnsi="Calibri" w:cs="Calibri"/>
        </w:rPr>
      </w:pPr>
    </w:p>
    <w:p w:rsidR="00A24A45" w:rsidRDefault="00A24A45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RAMOWY PROGRAM</w:t>
      </w:r>
      <w:r w:rsidRPr="005920E6">
        <w:rPr>
          <w:rFonts w:ascii="Calibri" w:hAnsi="Calibri" w:cs="Calibri"/>
          <w:b/>
        </w:rPr>
        <w:t xml:space="preserve"> PRAKTYKI DLA SPECJALNOŚCI</w:t>
      </w:r>
      <w:r w:rsidR="00A55ADE">
        <w:rPr>
          <w:rFonts w:ascii="Calibri" w:hAnsi="Calibri" w:cs="Calibri"/>
          <w:b/>
        </w:rPr>
        <w:t xml:space="preserve">: </w:t>
      </w:r>
    </w:p>
    <w:p w:rsidR="005920E6" w:rsidRDefault="00A24A45" w:rsidP="005920E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Zarządzanie biznesem</w:t>
      </w:r>
    </w:p>
    <w:p w:rsidR="00A55ADE" w:rsidRDefault="00A55ADE" w:rsidP="005920E6">
      <w:pPr>
        <w:spacing w:line="276" w:lineRule="auto"/>
        <w:jc w:val="center"/>
        <w:rPr>
          <w:rFonts w:ascii="Calibri" w:hAnsi="Calibri" w:cs="Calibri"/>
          <w:b/>
        </w:rPr>
      </w:pPr>
    </w:p>
    <w:p w:rsidR="005920E6" w:rsidRDefault="001E1F7F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Zapoznanie się z funkcjonowaniem i procesami zachodzącymi w przedsiębiorstwie. </w:t>
      </w:r>
    </w:p>
    <w:p w:rsidR="001E1F7F" w:rsidRDefault="001E1F7F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procesach realizowanych w firmie.</w:t>
      </w:r>
    </w:p>
    <w:p w:rsidR="001E1F7F" w:rsidRDefault="00F52C39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Komunikowanie się i współpraca z osobami zatrudnionymi w firmie. </w:t>
      </w:r>
    </w:p>
    <w:p w:rsidR="00F52C39" w:rsidRDefault="00F52C39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Uczestnictwo w projektach realizowanych w przedsiębiorstwie. </w:t>
      </w:r>
    </w:p>
    <w:p w:rsidR="00F52C39" w:rsidRDefault="00D5770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procesach planowania na poziomie operacyjnym, taktycznym, strategicznym.</w:t>
      </w:r>
    </w:p>
    <w:p w:rsidR="00D57705" w:rsidRDefault="00D5770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Planowanie oraz wykorzystanie zasobów w firmie. </w:t>
      </w:r>
    </w:p>
    <w:p w:rsidR="00D57705" w:rsidRDefault="00D5770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Dokonywanie analiz finansowych, rynkowych, marketingowych i innych na rzecz firmy.</w:t>
      </w:r>
    </w:p>
    <w:p w:rsidR="00D80F9D" w:rsidRDefault="00D80F9D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Praca nad budowaniem strategii konkurencyjnej firmy.</w:t>
      </w:r>
    </w:p>
    <w:p w:rsidR="00D80F9D" w:rsidRDefault="0045559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Współpraca z kontrahentami firmy: dostawcami, odbiorcami.</w:t>
      </w:r>
    </w:p>
    <w:p w:rsidR="00455595" w:rsidRDefault="0045559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nad dokumentacją dotyczącą procesów realizowanych w firmie. </w:t>
      </w:r>
    </w:p>
    <w:p w:rsidR="006C4D73" w:rsidRDefault="006C4D73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Uczestnictwo w procesach związanych z zarządzaniem zasobami ludzkimi  firmie. </w:t>
      </w:r>
    </w:p>
    <w:p w:rsidR="006C4D73" w:rsidRDefault="00347FCE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Wykorzystywanie nowoczesnych rozwiązań IT, wspierających procesy decyzyjne i funkcjonowanie firmy.</w:t>
      </w:r>
    </w:p>
    <w:p w:rsidR="00347FCE" w:rsidRDefault="00347FCE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nad budowaniem wizerunku oraz relacji firmy z otoczeniem. </w:t>
      </w:r>
    </w:p>
    <w:p w:rsidR="00347FCE" w:rsidRDefault="00347FCE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reprezentowaniu firmy wobec instytucji z jej otoczenia oraz wszystkich interesariuszy.</w:t>
      </w:r>
      <w:bookmarkStart w:id="0" w:name="_GoBack"/>
      <w:bookmarkEnd w:id="0"/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Pr="00CC590D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sectPr w:rsidR="005920E6" w:rsidRPr="00CC590D" w:rsidSect="00EA10F1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06" w:rsidRDefault="008E6B06" w:rsidP="00EA10F1">
      <w:r>
        <w:separator/>
      </w:r>
    </w:p>
  </w:endnote>
  <w:endnote w:type="continuationSeparator" w:id="0">
    <w:p w:rsidR="008E6B06" w:rsidRDefault="008E6B06" w:rsidP="00EA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06" w:rsidRDefault="008E6B06" w:rsidP="00EA10F1">
      <w:r>
        <w:separator/>
      </w:r>
    </w:p>
  </w:footnote>
  <w:footnote w:type="continuationSeparator" w:id="0">
    <w:p w:rsidR="008E6B06" w:rsidRDefault="008E6B06" w:rsidP="00EA1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F1" w:rsidRDefault="00EA10F1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738" cy="106920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A0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74DBB"/>
    <w:multiLevelType w:val="hybridMultilevel"/>
    <w:tmpl w:val="4672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24F4"/>
    <w:multiLevelType w:val="hybridMultilevel"/>
    <w:tmpl w:val="35A2E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AB4E47"/>
    <w:multiLevelType w:val="hybridMultilevel"/>
    <w:tmpl w:val="9FDC3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84092"/>
    <w:multiLevelType w:val="hybridMultilevel"/>
    <w:tmpl w:val="C354E0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26547A"/>
    <w:multiLevelType w:val="hybridMultilevel"/>
    <w:tmpl w:val="124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B643C9"/>
    <w:multiLevelType w:val="hybridMultilevel"/>
    <w:tmpl w:val="6E448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96B92"/>
    <w:multiLevelType w:val="hybridMultilevel"/>
    <w:tmpl w:val="350C5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82D02"/>
    <w:multiLevelType w:val="hybridMultilevel"/>
    <w:tmpl w:val="C002C620"/>
    <w:lvl w:ilvl="0" w:tplc="55F05F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C04AEA"/>
    <w:multiLevelType w:val="hybridMultilevel"/>
    <w:tmpl w:val="1AC09B9A"/>
    <w:lvl w:ilvl="0" w:tplc="ADFC1BA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B6CE9"/>
    <w:multiLevelType w:val="hybridMultilevel"/>
    <w:tmpl w:val="FA1E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60EF7"/>
    <w:multiLevelType w:val="hybridMultilevel"/>
    <w:tmpl w:val="7718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D61CD"/>
    <w:multiLevelType w:val="hybridMultilevel"/>
    <w:tmpl w:val="A2F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1"/>
  </w:num>
  <w:num w:numId="13">
    <w:abstractNumId w:val="8"/>
  </w:num>
  <w:num w:numId="14">
    <w:abstractNumId w:val="16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54F7"/>
    <w:rsid w:val="00041E13"/>
    <w:rsid w:val="000C54F7"/>
    <w:rsid w:val="000F6FCC"/>
    <w:rsid w:val="001E1F7F"/>
    <w:rsid w:val="001F4CA4"/>
    <w:rsid w:val="00277C9F"/>
    <w:rsid w:val="002C4A07"/>
    <w:rsid w:val="002D56C3"/>
    <w:rsid w:val="002D68C8"/>
    <w:rsid w:val="00305EE2"/>
    <w:rsid w:val="00347FCE"/>
    <w:rsid w:val="003A71E3"/>
    <w:rsid w:val="004042CF"/>
    <w:rsid w:val="00455595"/>
    <w:rsid w:val="00511F6D"/>
    <w:rsid w:val="0056374B"/>
    <w:rsid w:val="005920E6"/>
    <w:rsid w:val="00670473"/>
    <w:rsid w:val="006C4D73"/>
    <w:rsid w:val="00767AD8"/>
    <w:rsid w:val="007F0B5C"/>
    <w:rsid w:val="0081445F"/>
    <w:rsid w:val="0082204D"/>
    <w:rsid w:val="008B6140"/>
    <w:rsid w:val="008D0AED"/>
    <w:rsid w:val="008E6B06"/>
    <w:rsid w:val="009020BC"/>
    <w:rsid w:val="00926B84"/>
    <w:rsid w:val="00A07E3B"/>
    <w:rsid w:val="00A24A45"/>
    <w:rsid w:val="00A30D08"/>
    <w:rsid w:val="00A55ADE"/>
    <w:rsid w:val="00A9429F"/>
    <w:rsid w:val="00B0680A"/>
    <w:rsid w:val="00CA4B19"/>
    <w:rsid w:val="00CC590D"/>
    <w:rsid w:val="00D57705"/>
    <w:rsid w:val="00D66223"/>
    <w:rsid w:val="00D80F9D"/>
    <w:rsid w:val="00E639D5"/>
    <w:rsid w:val="00E93DEA"/>
    <w:rsid w:val="00E942D0"/>
    <w:rsid w:val="00E95F45"/>
    <w:rsid w:val="00EA10F1"/>
    <w:rsid w:val="00EE5410"/>
    <w:rsid w:val="00F013B9"/>
    <w:rsid w:val="00F15054"/>
    <w:rsid w:val="00F5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styleId="Hipercze">
    <w:name w:val="Hyperlink"/>
    <w:basedOn w:val="Domylnaczcionkaakapitu"/>
    <w:uiPriority w:val="99"/>
    <w:unhideWhenUsed/>
    <w:rsid w:val="00D662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7C9F"/>
    <w:pPr>
      <w:ind w:left="720"/>
      <w:contextualSpacing/>
    </w:pPr>
  </w:style>
  <w:style w:type="paragraph" w:customStyle="1" w:styleId="Akapitzlist1">
    <w:name w:val="Akapit z listą1"/>
    <w:basedOn w:val="Normalny"/>
    <w:rsid w:val="00511F6D"/>
    <w:pPr>
      <w:suppressAutoHyphens/>
      <w:ind w:left="720"/>
      <w:contextualSpacing/>
    </w:pPr>
    <w:rPr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agrzesiuk</dc:creator>
  <cp:lastModifiedBy>dbielecka</cp:lastModifiedBy>
  <cp:revision>2</cp:revision>
  <cp:lastPrinted>2017-04-26T08:24:00Z</cp:lastPrinted>
  <dcterms:created xsi:type="dcterms:W3CDTF">2018-11-08T09:07:00Z</dcterms:created>
  <dcterms:modified xsi:type="dcterms:W3CDTF">2018-11-08T09:07:00Z</dcterms:modified>
</cp:coreProperties>
</file>