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092"/>
      </w:tblGrid>
      <w:tr w:rsidR="00314A13" w:rsidRPr="00823BAB" w:rsidTr="00692693">
        <w:trPr>
          <w:cantSplit/>
          <w:trHeight w:val="1266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4A13" w:rsidRPr="00823BAB" w:rsidRDefault="00314A13" w:rsidP="00264D01">
            <w:pPr>
              <w:pStyle w:val="Normal2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ZARZĄDZEN</w:t>
            </w:r>
            <w:r w:rsidR="002551FB" w:rsidRPr="00823BAB">
              <w:rPr>
                <w:rFonts w:ascii="Calibri" w:hAnsi="Calibri" w:cs="Calibri"/>
                <w:sz w:val="22"/>
                <w:szCs w:val="22"/>
              </w:rPr>
              <w:t xml:space="preserve">IE REKTORA ZACHODNIOPOMORSKIEJ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SZKOŁY BIZNESU W SZCZECINIE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4A13" w:rsidRPr="00823BAB" w:rsidRDefault="00692693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12</w:t>
            </w:r>
            <w:r w:rsidR="00314A13" w:rsidRPr="00823BAB">
              <w:rPr>
                <w:rFonts w:ascii="Calibri" w:hAnsi="Calibri" w:cs="Calibri"/>
                <w:sz w:val="22"/>
                <w:szCs w:val="22"/>
              </w:rPr>
              <w:t>/201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92693" w:rsidRPr="00823BAB" w:rsidRDefault="00093C42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listopada </w:t>
            </w:r>
          </w:p>
          <w:p w:rsidR="00314A13" w:rsidRPr="00823BAB" w:rsidRDefault="00692693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2017r.</w:t>
            </w:r>
          </w:p>
        </w:tc>
      </w:tr>
      <w:tr w:rsidR="00314A13" w:rsidRPr="00823BAB" w:rsidTr="00692693">
        <w:trPr>
          <w:cantSplit/>
          <w:trHeight w:val="9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A13" w:rsidRPr="00823BAB" w:rsidRDefault="00314A13" w:rsidP="00264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sprawie:  korekty 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procedur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dyplomow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 studiów pierwszego i drugiego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stopnia na Wydziale Ekonomii i Informat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yki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Szczecinie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oraz Wydziałach 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zamiejscowych</w:t>
            </w:r>
          </w:p>
        </w:tc>
      </w:tr>
    </w:tbl>
    <w:p w:rsidR="00314A13" w:rsidRPr="00823BAB" w:rsidRDefault="00314A13" w:rsidP="00264D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9737A" w:rsidRPr="00823BAB" w:rsidRDefault="00202414" w:rsidP="00663E91">
      <w:pPr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t>PROCEDURA DYPLOMOWA DLA STUDIÓW PIERWSZEGO STOPNIA NA KIE</w:t>
      </w:r>
      <w:r w:rsidR="00663E91" w:rsidRPr="00823BAB">
        <w:rPr>
          <w:rFonts w:ascii="Calibri" w:hAnsi="Calibri" w:cs="Calibri"/>
          <w:b/>
          <w:bCs/>
          <w:sz w:val="22"/>
          <w:szCs w:val="22"/>
          <w:u w:val="single"/>
        </w:rPr>
        <w:t>RUNKACH: EKONOMIA, ZARZĄDZANIE</w:t>
      </w:r>
    </w:p>
    <w:p w:rsidR="00C9737A" w:rsidRPr="00823BAB" w:rsidRDefault="003A1984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</w:t>
      </w:r>
      <w:r w:rsidR="00202414" w:rsidRPr="00823BAB">
        <w:rPr>
          <w:rFonts w:ascii="Calibri" w:hAnsi="Calibri" w:cs="Calibri"/>
          <w:sz w:val="22"/>
          <w:szCs w:val="22"/>
        </w:rPr>
        <w:t>ocedura dyplomowa dla studiów pierwszego</w:t>
      </w:r>
      <w:r w:rsidR="00B41F5B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20098" w:rsidRPr="00823BAB">
        <w:rPr>
          <w:rFonts w:ascii="Calibri" w:hAnsi="Calibri" w:cs="Calibri"/>
          <w:sz w:val="22"/>
          <w:szCs w:val="22"/>
        </w:rPr>
        <w:t xml:space="preserve">na kierunkach: ekonomia, zarządzanie,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oraz </w:t>
      </w:r>
      <w:r w:rsidR="00B41F5B" w:rsidRPr="00823BAB">
        <w:rPr>
          <w:rFonts w:ascii="Calibri" w:hAnsi="Calibri" w:cs="Calibri"/>
          <w:sz w:val="22"/>
          <w:szCs w:val="22"/>
        </w:rPr>
        <w:t xml:space="preserve">pracę dyplomową </w:t>
      </w:r>
      <w:r w:rsidR="003523BB" w:rsidRPr="00823BAB">
        <w:rPr>
          <w:rFonts w:ascii="Calibri" w:hAnsi="Calibri" w:cs="Calibri"/>
          <w:sz w:val="22"/>
          <w:szCs w:val="22"/>
        </w:rPr>
        <w:t xml:space="preserve">- </w:t>
      </w:r>
      <w:r w:rsidR="00C9737A" w:rsidRPr="00823BAB">
        <w:rPr>
          <w:rFonts w:ascii="Calibri" w:hAnsi="Calibri" w:cs="Calibri"/>
          <w:sz w:val="22"/>
          <w:szCs w:val="22"/>
        </w:rPr>
        <w:t xml:space="preserve">tzw. projekt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.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przeprowadz</w:t>
      </w:r>
      <w:r w:rsidR="00202414" w:rsidRPr="00823BAB">
        <w:rPr>
          <w:rFonts w:ascii="Calibri" w:hAnsi="Calibri" w:cs="Calibri"/>
          <w:sz w:val="22"/>
          <w:szCs w:val="22"/>
        </w:rPr>
        <w:t>a Komisja Egzaminów Dyplomowych.</w:t>
      </w:r>
    </w:p>
    <w:p w:rsidR="00692693" w:rsidRPr="00823BAB" w:rsidRDefault="00C9737A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W skład Komisji Egzaminów </w:t>
      </w:r>
      <w:r w:rsidR="00202414" w:rsidRPr="00823BAB">
        <w:rPr>
          <w:rFonts w:ascii="Calibri" w:hAnsi="Calibri" w:cs="Calibri"/>
          <w:sz w:val="22"/>
          <w:szCs w:val="22"/>
        </w:rPr>
        <w:t>Dyplomowych</w:t>
      </w:r>
      <w:r w:rsidR="00C06321" w:rsidRPr="00823BAB">
        <w:rPr>
          <w:rFonts w:ascii="Calibri" w:hAnsi="Calibri" w:cs="Calibri"/>
          <w:sz w:val="22"/>
          <w:szCs w:val="22"/>
        </w:rPr>
        <w:t xml:space="preserve"> wchodzą: </w:t>
      </w:r>
    </w:p>
    <w:p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692693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B17A9A" w:rsidRPr="00823BAB">
        <w:rPr>
          <w:rFonts w:ascii="Calibri" w:hAnsi="Calibri" w:cs="Calibri"/>
          <w:sz w:val="22"/>
          <w:szCs w:val="22"/>
        </w:rPr>
        <w:t>naukowy</w:t>
      </w:r>
      <w:r w:rsidR="00A141DB" w:rsidRPr="00823BAB">
        <w:rPr>
          <w:rFonts w:ascii="Calibri" w:hAnsi="Calibri" w:cs="Calibri"/>
          <w:sz w:val="22"/>
          <w:szCs w:val="22"/>
        </w:rPr>
        <w:t>, jako</w:t>
      </w:r>
      <w:r w:rsidR="003A1984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Promotor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692693" w:rsidRPr="00823BAB">
        <w:rPr>
          <w:rFonts w:ascii="Calibri" w:hAnsi="Calibri" w:cs="Calibri"/>
          <w:sz w:val="22"/>
          <w:szCs w:val="22"/>
        </w:rPr>
        <w:t>,</w:t>
      </w:r>
    </w:p>
    <w:p w:rsidR="00C06321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oraz Recenzent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AA1F7E" w:rsidRPr="00823BAB">
        <w:rPr>
          <w:rFonts w:ascii="Calibri" w:hAnsi="Calibri" w:cs="Calibri"/>
          <w:sz w:val="22"/>
          <w:szCs w:val="22"/>
        </w:rPr>
        <w:t>.</w:t>
      </w:r>
    </w:p>
    <w:p w:rsidR="0071723D" w:rsidRPr="00823BAB" w:rsidRDefault="00692693" w:rsidP="00264D01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Cs/>
          <w:sz w:val="22"/>
          <w:szCs w:val="22"/>
        </w:rPr>
        <w:t xml:space="preserve">Promotorem lub 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Recenzentem projektu </w:t>
      </w:r>
      <w:r w:rsidR="00AE66E3">
        <w:rPr>
          <w:rFonts w:ascii="Calibri" w:hAnsi="Calibri" w:cs="Calibri"/>
          <w:bCs/>
          <w:sz w:val="22"/>
          <w:szCs w:val="22"/>
        </w:rPr>
        <w:t>dyplomowego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, w wyjątkowych przypadkach, może być osoba </w:t>
      </w:r>
      <w:r w:rsidR="00A141DB" w:rsidRPr="00823BAB">
        <w:rPr>
          <w:rFonts w:ascii="Calibri" w:hAnsi="Calibri" w:cs="Calibri"/>
          <w:bCs/>
          <w:sz w:val="22"/>
          <w:szCs w:val="22"/>
        </w:rPr>
        <w:t>nieposiadająca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stopnia naukowego </w:t>
      </w:r>
      <w:r w:rsidR="00202414" w:rsidRPr="00823BAB">
        <w:rPr>
          <w:rFonts w:ascii="Calibri" w:hAnsi="Calibri" w:cs="Calibri"/>
          <w:bCs/>
          <w:sz w:val="22"/>
          <w:szCs w:val="22"/>
        </w:rPr>
        <w:t>doktora, ale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posiadająca rozbudowane doświadczenie praktyczne </w:t>
      </w:r>
      <w:r w:rsidRPr="00823BAB">
        <w:rPr>
          <w:rFonts w:ascii="Calibri" w:hAnsi="Calibri" w:cs="Calibri"/>
          <w:bCs/>
          <w:sz w:val="22"/>
          <w:szCs w:val="22"/>
        </w:rPr>
        <w:t xml:space="preserve">w specjalności, w ramach której student realizuje swój projekt </w:t>
      </w:r>
      <w:r w:rsidR="00EA54A0">
        <w:rPr>
          <w:rFonts w:ascii="Calibri" w:hAnsi="Calibri" w:cs="Calibri"/>
          <w:bCs/>
          <w:sz w:val="22"/>
          <w:szCs w:val="22"/>
        </w:rPr>
        <w:t>dyplomowy</w:t>
      </w:r>
      <w:r w:rsidR="00202414" w:rsidRPr="00823BAB">
        <w:rPr>
          <w:rFonts w:ascii="Calibri" w:hAnsi="Calibri" w:cs="Calibri"/>
          <w:bCs/>
          <w:sz w:val="22"/>
          <w:szCs w:val="22"/>
        </w:rPr>
        <w:t>.</w:t>
      </w:r>
    </w:p>
    <w:p w:rsidR="00C9737A" w:rsidRPr="00823BAB" w:rsidRDefault="00C9737A" w:rsidP="00AE66E3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PRZEBIEG EGZAMINU:</w:t>
      </w:r>
      <w:r w:rsidRPr="00823BAB">
        <w:rPr>
          <w:rFonts w:ascii="Calibri" w:hAnsi="Calibri" w:cs="Calibri"/>
          <w:sz w:val="22"/>
          <w:szCs w:val="22"/>
        </w:rPr>
        <w:t xml:space="preserve"> Student przedstawia prezentację wyników badawczych projektu </w:t>
      </w:r>
      <w:r w:rsidR="00AE66E3">
        <w:rPr>
          <w:rFonts w:ascii="Calibri" w:hAnsi="Calibri" w:cs="Calibri"/>
          <w:sz w:val="22"/>
          <w:szCs w:val="22"/>
        </w:rPr>
        <w:t>dyplomowego</w:t>
      </w:r>
      <w:r w:rsidRPr="00823BAB">
        <w:rPr>
          <w:rFonts w:ascii="Calibri" w:hAnsi="Calibri" w:cs="Calibri"/>
          <w:sz w:val="22"/>
          <w:szCs w:val="22"/>
        </w:rPr>
        <w:t xml:space="preserve"> oraz odpowiada pytania, według następującej struktury:</w:t>
      </w:r>
    </w:p>
    <w:p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1 – nauki ogólne i kierunkowe</w:t>
      </w:r>
    </w:p>
    <w:p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</w:t>
      </w:r>
      <w:r w:rsidR="00DE05A2" w:rsidRPr="00823BAB">
        <w:rPr>
          <w:rFonts w:ascii="Calibri" w:hAnsi="Calibri" w:cs="Calibri"/>
          <w:sz w:val="22"/>
          <w:szCs w:val="22"/>
        </w:rPr>
        <w:t xml:space="preserve">e 2 – </w:t>
      </w:r>
      <w:r w:rsidR="00E26B92" w:rsidRPr="00E26B92">
        <w:rPr>
          <w:rFonts w:ascii="Calibri" w:hAnsi="Calibri" w:cs="Calibri"/>
          <w:sz w:val="22"/>
          <w:szCs w:val="22"/>
        </w:rPr>
        <w:t xml:space="preserve">przedmioty/moduły/kursy specjalnościowe </w:t>
      </w:r>
    </w:p>
    <w:p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3 – </w:t>
      </w:r>
      <w:r w:rsidR="00877F76" w:rsidRPr="00823BAB">
        <w:rPr>
          <w:rFonts w:ascii="Calibri" w:hAnsi="Calibri" w:cs="Calibri"/>
          <w:sz w:val="22"/>
          <w:szCs w:val="22"/>
        </w:rPr>
        <w:t xml:space="preserve">prezentacja 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877F76" w:rsidRPr="00823BAB">
        <w:rPr>
          <w:rFonts w:ascii="Calibri" w:hAnsi="Calibri" w:cs="Calibri"/>
          <w:sz w:val="22"/>
          <w:szCs w:val="22"/>
        </w:rPr>
        <w:t xml:space="preserve"> (np. w Power Point) i dodatkowo</w:t>
      </w:r>
      <w:r w:rsidR="0090005B" w:rsidRPr="00823BAB">
        <w:rPr>
          <w:rFonts w:ascii="Calibri" w:hAnsi="Calibri" w:cs="Calibri"/>
          <w:sz w:val="22"/>
          <w:szCs w:val="22"/>
        </w:rPr>
        <w:t xml:space="preserve">, </w:t>
      </w:r>
      <w:r w:rsidR="001D4596" w:rsidRPr="00823BAB">
        <w:rPr>
          <w:rFonts w:ascii="Calibri" w:hAnsi="Calibri" w:cs="Calibri"/>
          <w:sz w:val="22"/>
          <w:szCs w:val="22"/>
        </w:rPr>
        <w:t>pytanie dotyczące problematyki pod</w:t>
      </w:r>
      <w:r w:rsidR="00877F76" w:rsidRPr="00823BAB">
        <w:rPr>
          <w:rFonts w:ascii="Calibri" w:hAnsi="Calibri" w:cs="Calibri"/>
          <w:sz w:val="22"/>
          <w:szCs w:val="22"/>
        </w:rPr>
        <w:t xml:space="preserve">jętej w projekcie </w:t>
      </w:r>
      <w:r w:rsidR="00EA54A0">
        <w:rPr>
          <w:rFonts w:ascii="Calibri" w:hAnsi="Calibri" w:cs="Calibri"/>
          <w:sz w:val="22"/>
          <w:szCs w:val="22"/>
        </w:rPr>
        <w:t>dyplomowym</w:t>
      </w:r>
      <w:r w:rsidR="00264D01" w:rsidRPr="00823BAB">
        <w:rPr>
          <w:rFonts w:ascii="Calibri" w:hAnsi="Calibri" w:cs="Calibri"/>
          <w:sz w:val="22"/>
          <w:szCs w:val="22"/>
        </w:rPr>
        <w:t xml:space="preserve"> sformułowane przez Recenzenta</w:t>
      </w:r>
      <w:r w:rsidR="00026F55" w:rsidRPr="00823BAB">
        <w:rPr>
          <w:rFonts w:ascii="Calibri" w:hAnsi="Calibri" w:cs="Calibri"/>
          <w:sz w:val="22"/>
          <w:szCs w:val="22"/>
        </w:rPr>
        <w:t>.</w:t>
      </w:r>
    </w:p>
    <w:p w:rsidR="00C9737A" w:rsidRDefault="00C9737A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Pr="00823BAB">
        <w:rPr>
          <w:rFonts w:ascii="Calibri" w:hAnsi="Calibri" w:cs="Calibri"/>
          <w:sz w:val="22"/>
          <w:szCs w:val="22"/>
        </w:rPr>
        <w:t>Rady Wydziałów opracowują list</w:t>
      </w:r>
      <w:r w:rsidR="00DE05A2" w:rsidRPr="00823BAB">
        <w:rPr>
          <w:rFonts w:ascii="Calibri" w:hAnsi="Calibri" w:cs="Calibri"/>
          <w:sz w:val="22"/>
          <w:szCs w:val="22"/>
        </w:rPr>
        <w:t>y</w:t>
      </w:r>
      <w:r w:rsidRPr="00823BAB">
        <w:rPr>
          <w:rFonts w:ascii="Calibri" w:hAnsi="Calibri" w:cs="Calibri"/>
          <w:sz w:val="22"/>
          <w:szCs w:val="22"/>
        </w:rPr>
        <w:t xml:space="preserve"> zagadnień </w:t>
      </w:r>
      <w:r w:rsidR="00C036A4" w:rsidRPr="00823BAB">
        <w:rPr>
          <w:rFonts w:ascii="Calibri" w:hAnsi="Calibri" w:cs="Calibri"/>
          <w:sz w:val="22"/>
          <w:szCs w:val="22"/>
        </w:rPr>
        <w:br/>
      </w:r>
      <w:r w:rsidRPr="00823BAB">
        <w:rPr>
          <w:rFonts w:ascii="Calibri" w:hAnsi="Calibri" w:cs="Calibri"/>
          <w:sz w:val="22"/>
          <w:szCs w:val="22"/>
        </w:rPr>
        <w:t>i obszarów problemowych będących podstawą dla dwóch pierwszych pytań (</w:t>
      </w:r>
      <w:r w:rsidR="00E06E36" w:rsidRPr="00823BAB">
        <w:rPr>
          <w:rFonts w:ascii="Calibri" w:hAnsi="Calibri" w:cs="Calibri"/>
          <w:sz w:val="22"/>
          <w:szCs w:val="22"/>
        </w:rPr>
        <w:t xml:space="preserve">łącznie </w:t>
      </w:r>
      <w:r w:rsidRPr="00823BAB">
        <w:rPr>
          <w:rFonts w:ascii="Calibri" w:hAnsi="Calibri" w:cs="Calibri"/>
          <w:sz w:val="22"/>
          <w:szCs w:val="22"/>
        </w:rPr>
        <w:t xml:space="preserve">minimum 40 pozycji). Obie listy są udostępniane studentom przestępującym do egzaminu </w:t>
      </w:r>
      <w:r w:rsidR="00924CCF" w:rsidRPr="00823BAB">
        <w:rPr>
          <w:rFonts w:ascii="Calibri" w:hAnsi="Calibri" w:cs="Calibri"/>
          <w:sz w:val="22"/>
          <w:szCs w:val="22"/>
        </w:rPr>
        <w:t>dyplomowego</w:t>
      </w:r>
      <w:r w:rsidR="00663E91" w:rsidRPr="00823BAB">
        <w:rPr>
          <w:rFonts w:ascii="Calibri" w:hAnsi="Calibri" w:cs="Calibri"/>
          <w:sz w:val="22"/>
          <w:szCs w:val="22"/>
        </w:rPr>
        <w:t xml:space="preserve"> 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026F55" w:rsidRPr="00823BAB">
        <w:rPr>
          <w:rFonts w:ascii="Calibri" w:hAnsi="Calibri" w:cs="Calibri"/>
          <w:sz w:val="22"/>
          <w:szCs w:val="22"/>
        </w:rPr>
        <w:t>Pytanie dotycz</w:t>
      </w:r>
      <w:r w:rsidR="007C48C0" w:rsidRPr="00823BAB">
        <w:rPr>
          <w:rFonts w:ascii="Calibri" w:hAnsi="Calibri" w:cs="Calibri"/>
          <w:sz w:val="22"/>
          <w:szCs w:val="22"/>
        </w:rPr>
        <w:t xml:space="preserve">ące problematyki objętej w projekcie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036A4" w:rsidRPr="00823BAB">
        <w:rPr>
          <w:rFonts w:ascii="Calibri" w:hAnsi="Calibri" w:cs="Calibri"/>
          <w:sz w:val="22"/>
          <w:szCs w:val="22"/>
        </w:rPr>
        <w:t>m przygotowuje recenzent pracy</w:t>
      </w:r>
      <w:r w:rsidR="009F18B3" w:rsidRPr="00823BAB">
        <w:rPr>
          <w:rFonts w:ascii="Calibri" w:hAnsi="Calibri" w:cs="Calibri"/>
          <w:sz w:val="22"/>
          <w:szCs w:val="22"/>
        </w:rPr>
        <w:t>.</w:t>
      </w:r>
    </w:p>
    <w:p w:rsidR="004B60CB" w:rsidRPr="004B60CB" w:rsidRDefault="004B60CB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promotorska i recenzenta) są jawne, i udostępniane studentom przed egzaminem dyplomowym.</w:t>
      </w:r>
    </w:p>
    <w:p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64D01" w:rsidRPr="00823BAB" w:rsidRDefault="00264D01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9737A" w:rsidRPr="00823BAB" w:rsidRDefault="00C9737A" w:rsidP="00264D0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5. PROJEKT </w:t>
      </w:r>
      <w:r w:rsidR="00AE66E3">
        <w:rPr>
          <w:rFonts w:ascii="Calibri" w:hAnsi="Calibri" w:cs="Calibri"/>
          <w:b/>
          <w:bCs/>
          <w:sz w:val="22"/>
          <w:szCs w:val="22"/>
        </w:rPr>
        <w:t>DYPLOMOWY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 jako </w:t>
      </w:r>
      <w:r w:rsidR="00BD7ADB" w:rsidRPr="00823BAB">
        <w:rPr>
          <w:rFonts w:ascii="Calibri" w:hAnsi="Calibri" w:cs="Calibri"/>
          <w:b/>
          <w:bCs/>
          <w:sz w:val="22"/>
          <w:szCs w:val="22"/>
        </w:rPr>
        <w:t>praca dyplomowa na studiach pierwszego stopnia</w:t>
      </w:r>
      <w:r w:rsidRPr="00823BAB">
        <w:rPr>
          <w:rFonts w:ascii="Calibri" w:hAnsi="Calibri" w:cs="Calibri"/>
          <w:b/>
          <w:bCs/>
          <w:sz w:val="22"/>
          <w:szCs w:val="22"/>
        </w:rPr>
        <w:t>:</w:t>
      </w:r>
    </w:p>
    <w:p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C9737A" w:rsidRPr="00823BAB" w:rsidTr="00AB19C3">
        <w:tc>
          <w:tcPr>
            <w:tcW w:w="1771" w:type="dxa"/>
          </w:tcPr>
          <w:p w:rsidR="00D979B3" w:rsidRPr="00823BAB" w:rsidRDefault="00D979B3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37A" w:rsidRPr="00823BAB" w:rsidRDefault="00C9737A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441" w:type="dxa"/>
          </w:tcPr>
          <w:p w:rsidR="00264D01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powinien charakteryzować się pragmatycznym podejściem do rozwiązania konkretnego problemu. Może mieć charakter projektu analitycznego (badawczego) lub wdrożeniowego (projektowego). Pożądane jest wykazanie użyteczności projektu dla konkretnego odbiorcy (grupy odbiorców).</w:t>
            </w:r>
          </w:p>
          <w:p w:rsidR="009313E8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b/>
                <w:bCs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musi obowiązkowo obejmować komponent badań własnych studenta.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Przedmiot i zakres badań powinien być zdefiniowany przez studenta i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zaakceptowany przez Promotora.</w:t>
            </w:r>
          </w:p>
        </w:tc>
      </w:tr>
      <w:tr w:rsidR="00C9737A" w:rsidRPr="00823BAB" w:rsidTr="00AB19C3">
        <w:tc>
          <w:tcPr>
            <w:tcW w:w="1771" w:type="dxa"/>
          </w:tcPr>
          <w:p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  <w:r w:rsidR="00A75B1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 </w:t>
            </w:r>
            <w:r w:rsidR="00EA54A0">
              <w:rPr>
                <w:rFonts w:ascii="Calibri" w:hAnsi="Calibri" w:cs="Calibri"/>
                <w:b/>
                <w:bCs/>
                <w:sz w:val="22"/>
                <w:szCs w:val="22"/>
              </w:rPr>
              <w:t>dyplomowego</w:t>
            </w:r>
          </w:p>
        </w:tc>
        <w:tc>
          <w:tcPr>
            <w:tcW w:w="7441" w:type="dxa"/>
          </w:tcPr>
          <w:p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y powinien odzwierciedl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ać przebieg procesu badawczego lub projektowego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Powinien zawierać następujące komponenty: </w:t>
            </w:r>
          </w:p>
          <w:p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1/ zdefiniowanie problemu badawczego</w:t>
            </w:r>
          </w:p>
          <w:p w:rsidR="00AE66E3" w:rsidRDefault="00C16EFE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2/ 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>krótka analiza aktualnej literatury przedmiotu (</w:t>
            </w:r>
            <w:r w:rsidR="00AE66E3">
              <w:rPr>
                <w:rFonts w:ascii="Calibri" w:hAnsi="Calibri" w:cs="Calibri"/>
                <w:sz w:val="22"/>
                <w:szCs w:val="22"/>
              </w:rPr>
              <w:t>min.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10 pozycji bibliograficznych;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analiza obejmuj</w:t>
            </w:r>
            <w:r w:rsidR="00AE66E3">
              <w:rPr>
                <w:rFonts w:ascii="Calibri" w:hAnsi="Calibri" w:cs="Calibri"/>
                <w:sz w:val="22"/>
                <w:szCs w:val="22"/>
              </w:rPr>
              <w:t>e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10-15% tekstu projektu) </w:t>
            </w:r>
          </w:p>
          <w:p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 xml:space="preserve"> postawienie ewentualnych tez</w:t>
            </w:r>
            <w:r w:rsidR="007F32B6" w:rsidRPr="00823BAB">
              <w:rPr>
                <w:rFonts w:ascii="Calibri" w:hAnsi="Calibri" w:cs="Calibri"/>
                <w:sz w:val="22"/>
                <w:szCs w:val="22"/>
              </w:rPr>
              <w:t xml:space="preserve"> lub pytań badawczych</w:t>
            </w:r>
          </w:p>
          <w:p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metodyki badawczej</w:t>
            </w:r>
            <w:r w:rsidR="0063356A" w:rsidRPr="00823BAB">
              <w:rPr>
                <w:rFonts w:ascii="Calibri" w:hAnsi="Calibri" w:cs="Calibri"/>
                <w:sz w:val="22"/>
                <w:szCs w:val="22"/>
              </w:rPr>
              <w:t>, sposobu rozwiązania projektu inżynierskiego</w:t>
            </w:r>
          </w:p>
          <w:p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grupy badawczej (lub przedmiotu / podmiotu badań)</w:t>
            </w:r>
          </w:p>
          <w:p w:rsidR="00A456F4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prezentacja wyników badań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 xml:space="preserve"> lub zaprojektowanego rozwiązania inżynierskiego</w:t>
            </w:r>
          </w:p>
          <w:p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przetworzenie wyników pierwotnych</w:t>
            </w:r>
          </w:p>
          <w:p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proces wnioskowania</w:t>
            </w:r>
          </w:p>
          <w:p w:rsidR="0014324C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rekomendacje i zalecenia</w:t>
            </w:r>
            <w:r w:rsidR="009F18B3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:rsidTr="00AB19C3">
        <w:tc>
          <w:tcPr>
            <w:tcW w:w="1771" w:type="dxa"/>
          </w:tcPr>
          <w:p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AB58C9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7441" w:type="dxa"/>
          </w:tcPr>
          <w:p w:rsidR="00AB58C9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pisemna</w:t>
            </w:r>
            <w:r w:rsidR="000C7E78" w:rsidRPr="00823BAB">
              <w:rPr>
                <w:rFonts w:ascii="Calibri" w:hAnsi="Calibri" w:cs="Calibri"/>
                <w:sz w:val="22"/>
                <w:szCs w:val="22"/>
              </w:rPr>
              <w:t xml:space="preserve"> indywidualna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o objętości ok. 25-50 stron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(1800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9F7CB4" w:rsidRPr="00823BAB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wraz z 1 –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>stronicowym streszczeniem w języku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angielsk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 xml:space="preserve">im; 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obligatoryjnie należy złożyć </w:t>
            </w:r>
            <w:r w:rsidR="00AB19C3" w:rsidRPr="00823BAB">
              <w:rPr>
                <w:rFonts w:ascii="Calibri" w:hAnsi="Calibri" w:cs="Calibri"/>
                <w:sz w:val="22"/>
                <w:szCs w:val="22"/>
              </w:rPr>
              <w:t>2 egzemplarz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>e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w wersji papierowej</w:t>
            </w:r>
            <w:r w:rsidR="00EA54A0">
              <w:rPr>
                <w:rFonts w:ascii="Calibri" w:hAnsi="Calibri" w:cs="Calibri"/>
                <w:sz w:val="22"/>
                <w:szCs w:val="22"/>
              </w:rPr>
              <w:t>,</w:t>
            </w:r>
            <w:r w:rsidR="00EA54A0" w:rsidRPr="00823BAB">
              <w:rPr>
                <w:rFonts w:ascii="Calibri" w:hAnsi="Calibri" w:cs="Calibri"/>
                <w:sz w:val="22"/>
                <w:szCs w:val="22"/>
              </w:rPr>
              <w:t xml:space="preserve"> w tym jeden egzemplarz wydrukowany dwustronnie w miękkiej oprawie</w:t>
            </w:r>
            <w:r w:rsidR="002C6AE6" w:rsidRPr="00823BAB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wersję elektroniczną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 xml:space="preserve"> zapisaną w formacie Word</w:t>
            </w:r>
            <w:r w:rsidR="00364E7C" w:rsidRPr="00823BAB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364E7C" w:rsidRPr="00823BA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364E7C" w:rsidRPr="00823BAB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>plik zapisany z rozszerzeniem </w:t>
            </w:r>
            <w:r w:rsidR="00364E7C" w:rsidRPr="00823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DOC, DOCX, ODT lub RTF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D5049" w:rsidRPr="00823BAB">
              <w:rPr>
                <w:rFonts w:ascii="Calibri" w:hAnsi="Calibri" w:cs="Calibri"/>
                <w:sz w:val="22"/>
                <w:szCs w:val="22"/>
              </w:rPr>
              <w:t>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Pożądana jest równie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>ż prezentacja (np.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Power Point, Flash, itp.) do przedstawienia w pierwszej części 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="00877F76" w:rsidRPr="00823BAB">
              <w:rPr>
                <w:rFonts w:ascii="Calibri" w:hAnsi="Calibri" w:cs="Calibri"/>
                <w:sz w:val="22"/>
                <w:szCs w:val="22"/>
              </w:rPr>
              <w:t xml:space="preserve"> (max 10 minut)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:rsidTr="00AB19C3">
        <w:tc>
          <w:tcPr>
            <w:tcW w:w="1771" w:type="dxa"/>
          </w:tcPr>
          <w:p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441" w:type="dxa"/>
          </w:tcPr>
          <w:p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powinien udowodnić praktyczne umiejętności studenta przeprowadzenia badań pierwotnych lub wtórnych, albo programowania dzia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łalności (projekty wdrożeniowe</w:t>
            </w:r>
            <w:r w:rsidR="00AE66E3">
              <w:rPr>
                <w:rFonts w:ascii="Calibri" w:hAnsi="Calibri" w:cs="Calibri"/>
                <w:sz w:val="22"/>
                <w:szCs w:val="22"/>
              </w:rPr>
              <w:t>, projekty biznesowe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F233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pierwotnych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, student musi wykazać się umiejętnością przeprowadzenia procesu analitycznego, tj. skonstruowania narzędzi badawczych, wyboru grupy badawczej, metody przetworzenia danych pierwotnych, procesu wnioskowania. </w:t>
            </w:r>
          </w:p>
          <w:p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wtórnych,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umiejętnością: dotarcia do różnych źródeł informacji i danych, wyselekcjonowania wiarygodnych i adekwatnych danych, uporządkowania i przetworzenia danych w odpowiednich przekrojach, przeprowadzenia procesu wnioskowania. </w:t>
            </w:r>
          </w:p>
          <w:p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projektów wdrożeniowych,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 programowania i planowania działalności (przedsięwzięć)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odniesieniu do konkretnego podmiotu, zgodnie ze sztuką zarządzania w danej dziedzinie. </w:t>
            </w:r>
          </w:p>
        </w:tc>
      </w:tr>
      <w:tr w:rsidR="00C9737A" w:rsidRPr="00823BAB" w:rsidTr="00AB19C3">
        <w:tc>
          <w:tcPr>
            <w:tcW w:w="1771" w:type="dxa"/>
          </w:tcPr>
          <w:p w:rsidR="0014324C" w:rsidRPr="00823BAB" w:rsidRDefault="0014324C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441" w:type="dxa"/>
          </w:tcPr>
          <w:p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jest oceniany przez promotora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i przez recenzenta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 xml:space="preserve">oraz jest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prezentowany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>podczas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egzaminu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(max. 10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minutowa prezentacja).</w:t>
            </w:r>
          </w:p>
          <w:p w:rsidR="00734E47" w:rsidRPr="00823BAB" w:rsidRDefault="00734E47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zostaje poddana weryfikacji w systemie Plagiat.pl. Pozytywny wyni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:rsidR="0014324C" w:rsidRPr="00823BAB" w:rsidRDefault="00E912BD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167a oraz Art. 167b  Ustawy Prawo o szkolnictwie wyższym z dnia 27 lipca 2005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praca dyplomowa zostaje umieszczona w ogólnopolskim repozytorium pisemnych prac dyplomowych.</w:t>
            </w:r>
          </w:p>
        </w:tc>
      </w:tr>
      <w:tr w:rsidR="00C9737A" w:rsidRPr="00823BAB" w:rsidTr="00AB19C3">
        <w:tc>
          <w:tcPr>
            <w:tcW w:w="1771" w:type="dxa"/>
          </w:tcPr>
          <w:p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441" w:type="dxa"/>
          </w:tcPr>
          <w:p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badawczych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, narzędzi i instrumentów projektowych.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h i metod przetwarzania danych.</w:t>
            </w:r>
          </w:p>
        </w:tc>
      </w:tr>
      <w:tr w:rsidR="00C9737A" w:rsidRPr="00823BAB" w:rsidTr="00AB19C3">
        <w:tc>
          <w:tcPr>
            <w:tcW w:w="1771" w:type="dxa"/>
          </w:tcPr>
          <w:p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Projekty zespołowe</w:t>
            </w:r>
          </w:p>
        </w:tc>
        <w:tc>
          <w:tcPr>
            <w:tcW w:w="7441" w:type="dxa"/>
          </w:tcPr>
          <w:p w:rsidR="00484DF2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może być opracowany przez ze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>spół studentów (maks. 3 osoby), jeżeli po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djęta problematyka ma charakter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 xml:space="preserve"> złożony.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W takim p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rzypadku autorzy są zobowiązani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do dokładnej specyfikacji części wspólnych i indywidualnych pozwalającej na ustalenie stopnia i proporcji wkładu pracy. 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4324C" w:rsidRPr="00823BAB" w:rsidRDefault="00F33F21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przypadku zespołowych projektów </w:t>
            </w:r>
            <w:r w:rsidR="00EA54A0">
              <w:rPr>
                <w:rFonts w:ascii="Calibri" w:hAnsi="Calibri" w:cs="Calibri"/>
                <w:sz w:val="22"/>
                <w:szCs w:val="22"/>
              </w:rPr>
              <w:t>dyplomowych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objętość pracy pisemnej powinna wynosić ok. 60-70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stron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 xml:space="preserve"> przypadku zespołów 2-osob</w:t>
            </w:r>
            <w:r w:rsidR="001D4596" w:rsidRPr="00823BAB">
              <w:rPr>
                <w:rFonts w:ascii="Calibri" w:hAnsi="Calibri" w:cs="Calibri"/>
                <w:sz w:val="22"/>
                <w:szCs w:val="22"/>
              </w:rPr>
              <w:t>o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>wych oraz</w:t>
            </w:r>
            <w:r w:rsidR="00062F58" w:rsidRPr="00823BAB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="00E51715" w:rsidRPr="00823BAB">
              <w:rPr>
                <w:rFonts w:ascii="Calibri" w:hAnsi="Calibri" w:cs="Calibri"/>
                <w:sz w:val="22"/>
                <w:szCs w:val="22"/>
              </w:rPr>
              <w:t>0-10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0 stron w przypadku zespołów 3-osobowych.</w:t>
            </w:r>
          </w:p>
        </w:tc>
      </w:tr>
    </w:tbl>
    <w:p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B5947" w:rsidRPr="00823BAB" w:rsidRDefault="00CB5947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9737A" w:rsidRPr="00823BAB" w:rsidRDefault="00202414" w:rsidP="00663E91">
      <w:pPr>
        <w:numPr>
          <w:ilvl w:val="0"/>
          <w:numId w:val="2"/>
        </w:num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t xml:space="preserve">PROCEDURA DYPLOMOWA DLA STUDIÓW DRUGIEGO STOPNIA NA KIERUNKU </w:t>
      </w:r>
      <w:r w:rsidR="00137DF4" w:rsidRPr="00823BAB">
        <w:rPr>
          <w:rFonts w:ascii="Calibri" w:hAnsi="Calibri" w:cs="Calibri"/>
          <w:b/>
          <w:bCs/>
          <w:sz w:val="22"/>
          <w:szCs w:val="22"/>
          <w:u w:val="single"/>
        </w:rPr>
        <w:t>ZARZĄDZANIE</w:t>
      </w:r>
    </w:p>
    <w:p w:rsidR="00C9737A" w:rsidRPr="00823BAB" w:rsidRDefault="00673115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Pro</w:t>
      </w:r>
      <w:r w:rsidR="00C06321" w:rsidRPr="00823BAB">
        <w:rPr>
          <w:rFonts w:ascii="Calibri" w:hAnsi="Calibri" w:cs="Calibri"/>
          <w:sz w:val="22"/>
          <w:szCs w:val="22"/>
        </w:rPr>
        <w:t>cedura dyplomow</w:t>
      </w:r>
      <w:r w:rsidR="009F5F83" w:rsidRPr="00823BAB">
        <w:rPr>
          <w:rFonts w:ascii="Calibri" w:hAnsi="Calibri" w:cs="Calibri"/>
          <w:sz w:val="22"/>
          <w:szCs w:val="22"/>
        </w:rPr>
        <w:t>a dla studiów drugiego</w:t>
      </w:r>
      <w:r w:rsidR="00C06321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E7E86" w:rsidRPr="00823BAB">
        <w:rPr>
          <w:rFonts w:ascii="Calibri" w:hAnsi="Calibri" w:cs="Calibri"/>
          <w:sz w:val="22"/>
          <w:szCs w:val="22"/>
        </w:rPr>
        <w:t xml:space="preserve">na kierunku </w:t>
      </w:r>
      <w:r w:rsidR="00137DF4" w:rsidRPr="00823BAB">
        <w:rPr>
          <w:rFonts w:ascii="Calibri" w:hAnsi="Calibri" w:cs="Calibri"/>
          <w:sz w:val="22"/>
          <w:szCs w:val="22"/>
        </w:rPr>
        <w:t>zarządzanie</w:t>
      </w:r>
      <w:r w:rsidR="005E7E86" w:rsidRPr="00823BAB">
        <w:rPr>
          <w:rFonts w:ascii="Calibri" w:hAnsi="Calibri" w:cs="Calibri"/>
          <w:sz w:val="22"/>
          <w:szCs w:val="22"/>
        </w:rPr>
        <w:t xml:space="preserve">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pracę magisterską oraz </w:t>
      </w:r>
      <w:r w:rsidR="00045819" w:rsidRPr="00823BAB">
        <w:rPr>
          <w:rFonts w:ascii="Calibri" w:hAnsi="Calibri" w:cs="Calibri"/>
          <w:sz w:val="22"/>
          <w:szCs w:val="22"/>
        </w:rPr>
        <w:t>egzamin dyplomowy (magisterski)</w:t>
      </w:r>
      <w:r w:rsidR="00C9737A" w:rsidRPr="00823BAB">
        <w:rPr>
          <w:rFonts w:ascii="Calibri" w:hAnsi="Calibri" w:cs="Calibri"/>
          <w:sz w:val="22"/>
          <w:szCs w:val="22"/>
        </w:rPr>
        <w:t xml:space="preserve">. </w:t>
      </w:r>
      <w:r w:rsidR="00045819" w:rsidRPr="00823BAB">
        <w:rPr>
          <w:rFonts w:ascii="Calibri" w:hAnsi="Calibri" w:cs="Calibri"/>
          <w:sz w:val="22"/>
          <w:szCs w:val="22"/>
        </w:rPr>
        <w:t xml:space="preserve">Egzamin </w:t>
      </w:r>
      <w:r w:rsidR="0022396A" w:rsidRPr="00823BAB">
        <w:rPr>
          <w:rFonts w:ascii="Calibri" w:hAnsi="Calibri" w:cs="Calibri"/>
          <w:sz w:val="22"/>
          <w:szCs w:val="22"/>
        </w:rPr>
        <w:t xml:space="preserve">(tzw. obronę pracy magisterskiej) </w:t>
      </w:r>
      <w:r w:rsidR="00453110"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przeprowadza Komisja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="00C9737A" w:rsidRPr="00823BAB">
        <w:rPr>
          <w:rFonts w:ascii="Calibri" w:hAnsi="Calibri" w:cs="Calibri"/>
          <w:sz w:val="22"/>
          <w:szCs w:val="22"/>
        </w:rPr>
        <w:t>.</w:t>
      </w:r>
    </w:p>
    <w:p w:rsidR="00137DF4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="00C06321" w:rsidRPr="00823BAB">
        <w:rPr>
          <w:rFonts w:ascii="Calibri" w:hAnsi="Calibri" w:cs="Calibri"/>
          <w:sz w:val="22"/>
          <w:szCs w:val="22"/>
        </w:rPr>
        <w:t xml:space="preserve"> </w:t>
      </w:r>
      <w:r w:rsidR="00131885" w:rsidRPr="00823BAB">
        <w:rPr>
          <w:rFonts w:ascii="Calibri" w:hAnsi="Calibri" w:cs="Calibri"/>
          <w:sz w:val="22"/>
          <w:szCs w:val="22"/>
        </w:rPr>
        <w:t xml:space="preserve">W skład Komisji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Pr="00823BAB">
        <w:rPr>
          <w:rFonts w:ascii="Calibri" w:hAnsi="Calibri" w:cs="Calibri"/>
          <w:sz w:val="22"/>
          <w:szCs w:val="22"/>
        </w:rPr>
        <w:t xml:space="preserve"> wchodzą: </w:t>
      </w:r>
    </w:p>
    <w:p w:rsidR="00137DF4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137DF4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C36DE6" w:rsidRPr="00823BAB">
        <w:rPr>
          <w:rFonts w:ascii="Calibri" w:hAnsi="Calibri" w:cs="Calibri"/>
          <w:sz w:val="22"/>
          <w:szCs w:val="22"/>
        </w:rPr>
        <w:t>naukowy</w:t>
      </w:r>
      <w:r w:rsidR="007F32B6" w:rsidRPr="00823BAB">
        <w:rPr>
          <w:rFonts w:ascii="Calibri" w:hAnsi="Calibri" w:cs="Calibri"/>
          <w:sz w:val="22"/>
          <w:szCs w:val="22"/>
        </w:rPr>
        <w:t>, jako</w:t>
      </w:r>
      <w:r w:rsidR="00673115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:rsidR="009065F6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Promotor pracy magisterskiej</w:t>
      </w:r>
    </w:p>
    <w:p w:rsidR="00C9737A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 oraz Recenzent pracy magisterskiej.</w:t>
      </w:r>
    </w:p>
    <w:p w:rsidR="009065F6" w:rsidRPr="009065F6" w:rsidRDefault="009065F6" w:rsidP="009065F6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065F6">
        <w:rPr>
          <w:rFonts w:ascii="Calibri" w:hAnsi="Calibri" w:cs="Calibri"/>
          <w:bCs/>
          <w:sz w:val="22"/>
          <w:szCs w:val="22"/>
        </w:rPr>
        <w:t xml:space="preserve">Promotorem </w:t>
      </w:r>
      <w:r>
        <w:rPr>
          <w:rFonts w:ascii="Calibri" w:hAnsi="Calibri" w:cs="Calibri"/>
          <w:bCs/>
          <w:sz w:val="22"/>
          <w:szCs w:val="22"/>
        </w:rPr>
        <w:t>pracy magisterskiej może być osoba ze stopniem naukowym co najmniej doktora. R</w:t>
      </w:r>
      <w:r w:rsidRPr="009065F6">
        <w:rPr>
          <w:rFonts w:ascii="Calibri" w:hAnsi="Calibri" w:cs="Calibri"/>
          <w:bCs/>
          <w:sz w:val="22"/>
          <w:szCs w:val="22"/>
        </w:rPr>
        <w:t xml:space="preserve">ecenzentem </w:t>
      </w:r>
      <w:r>
        <w:rPr>
          <w:rFonts w:ascii="Calibri" w:hAnsi="Calibri" w:cs="Calibri"/>
          <w:bCs/>
          <w:sz w:val="22"/>
          <w:szCs w:val="22"/>
        </w:rPr>
        <w:t>pracy magisterskiej</w:t>
      </w:r>
      <w:r w:rsidRPr="009065F6">
        <w:rPr>
          <w:rFonts w:ascii="Calibri" w:hAnsi="Calibri" w:cs="Calibri"/>
          <w:bCs/>
          <w:sz w:val="22"/>
          <w:szCs w:val="22"/>
        </w:rPr>
        <w:t xml:space="preserve">, w wyjątkowych przypadkach, może być osoba nieposiadająca stopnia naukowego doktora, ale posiadająca rozbudowane doświadczenie praktyczne w specjalności, w ramach której student realizuje </w:t>
      </w:r>
      <w:r w:rsidR="00EA54A0">
        <w:rPr>
          <w:rFonts w:ascii="Calibri" w:hAnsi="Calibri" w:cs="Calibri"/>
          <w:bCs/>
          <w:sz w:val="22"/>
          <w:szCs w:val="22"/>
        </w:rPr>
        <w:t>pracę magisterską</w:t>
      </w:r>
      <w:r w:rsidRPr="009065F6">
        <w:rPr>
          <w:rFonts w:ascii="Calibri" w:hAnsi="Calibri" w:cs="Calibri"/>
          <w:bCs/>
          <w:sz w:val="22"/>
          <w:szCs w:val="22"/>
        </w:rPr>
        <w:t>.</w:t>
      </w:r>
    </w:p>
    <w:p w:rsidR="00C9737A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PRZEBIEG </w:t>
      </w:r>
      <w:r w:rsidR="00415A9B" w:rsidRPr="00823BAB">
        <w:rPr>
          <w:rFonts w:ascii="Calibri" w:hAnsi="Calibri" w:cs="Calibri"/>
          <w:b/>
          <w:bCs/>
          <w:sz w:val="22"/>
          <w:szCs w:val="22"/>
        </w:rPr>
        <w:t>EGZAMINU DYPLOMOWEGO</w:t>
      </w:r>
      <w:r w:rsidRPr="00823BAB">
        <w:rPr>
          <w:rFonts w:ascii="Calibri" w:hAnsi="Calibri" w:cs="Calibri"/>
          <w:b/>
          <w:bCs/>
          <w:sz w:val="22"/>
          <w:szCs w:val="22"/>
        </w:rPr>
        <w:t>:</w:t>
      </w:r>
      <w:r w:rsidRPr="00823BAB">
        <w:rPr>
          <w:rFonts w:ascii="Calibri" w:hAnsi="Calibri" w:cs="Calibri"/>
          <w:sz w:val="22"/>
          <w:szCs w:val="22"/>
        </w:rPr>
        <w:t xml:space="preserve"> Student odpowiada na 3 pytania, według następującej struktury:</w:t>
      </w:r>
    </w:p>
    <w:p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1 – nauki ogólne i kierunkowe</w:t>
      </w:r>
    </w:p>
    <w:p w:rsidR="00C9737A" w:rsidRPr="00823BAB" w:rsidRDefault="009065F6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2 – przedmioty/moduły/kursy </w:t>
      </w:r>
      <w:r w:rsidR="00C9737A" w:rsidRPr="00823BAB">
        <w:rPr>
          <w:rFonts w:ascii="Calibri" w:hAnsi="Calibri" w:cs="Calibri"/>
          <w:sz w:val="22"/>
          <w:szCs w:val="22"/>
        </w:rPr>
        <w:t>specjal</w:t>
      </w:r>
      <w:r w:rsidR="00DE05A2" w:rsidRPr="00823BAB">
        <w:rPr>
          <w:rFonts w:ascii="Calibri" w:hAnsi="Calibri" w:cs="Calibri"/>
          <w:sz w:val="22"/>
          <w:szCs w:val="22"/>
        </w:rPr>
        <w:t>nościowe</w:t>
      </w:r>
    </w:p>
    <w:p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3 –</w:t>
      </w:r>
      <w:r w:rsidR="001D4596" w:rsidRPr="00823BAB">
        <w:rPr>
          <w:rFonts w:ascii="Calibri" w:hAnsi="Calibri" w:cs="Calibri"/>
          <w:sz w:val="22"/>
          <w:szCs w:val="22"/>
        </w:rPr>
        <w:t xml:space="preserve"> prezentacja pracy magisterskiej – motywy podjęcia tematu, problem badawczy, hipotezy, wnioski (prezentacja np. w Power Point</w:t>
      </w:r>
      <w:r w:rsidR="005B0A9D" w:rsidRPr="00823BAB">
        <w:rPr>
          <w:rFonts w:ascii="Calibri" w:hAnsi="Calibri" w:cs="Calibri"/>
          <w:sz w:val="22"/>
          <w:szCs w:val="22"/>
        </w:rPr>
        <w:t>; max czas trwania</w:t>
      </w:r>
      <w:r w:rsidR="00E464B3" w:rsidRPr="00823BAB">
        <w:rPr>
          <w:rFonts w:ascii="Calibri" w:hAnsi="Calibri" w:cs="Calibri"/>
          <w:sz w:val="22"/>
          <w:szCs w:val="22"/>
        </w:rPr>
        <w:t xml:space="preserve"> prezentacji: 10 minut</w:t>
      </w:r>
      <w:r w:rsidR="001D4596" w:rsidRPr="00823BAB">
        <w:rPr>
          <w:rFonts w:ascii="Calibri" w:hAnsi="Calibri" w:cs="Calibri"/>
          <w:sz w:val="22"/>
          <w:szCs w:val="22"/>
        </w:rPr>
        <w:t>) oraz odpowiedź na pytanie recenzenta dotyczące problematyki podjętej w pracy.</w:t>
      </w:r>
    </w:p>
    <w:p w:rsidR="00C9737A" w:rsidRDefault="00C9737A" w:rsidP="00A14250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="00CB5947" w:rsidRPr="00823BAB">
        <w:rPr>
          <w:rFonts w:ascii="Calibri" w:hAnsi="Calibri" w:cs="Calibri"/>
          <w:sz w:val="22"/>
          <w:szCs w:val="22"/>
        </w:rPr>
        <w:t>Rad</w:t>
      </w:r>
      <w:r w:rsidR="00DD64CB" w:rsidRPr="00823BAB">
        <w:rPr>
          <w:rFonts w:ascii="Calibri" w:hAnsi="Calibri" w:cs="Calibri"/>
          <w:sz w:val="22"/>
          <w:szCs w:val="22"/>
        </w:rPr>
        <w:t>y jednostek organizacyjnych Uczelni</w:t>
      </w:r>
      <w:r w:rsidR="00CB5947" w:rsidRPr="00823BAB">
        <w:rPr>
          <w:rFonts w:ascii="Calibri" w:hAnsi="Calibri" w:cs="Calibri"/>
          <w:sz w:val="22"/>
          <w:szCs w:val="22"/>
        </w:rPr>
        <w:t xml:space="preserve"> opracowuj</w:t>
      </w:r>
      <w:r w:rsidR="00DD64CB" w:rsidRPr="00823BAB">
        <w:rPr>
          <w:rFonts w:ascii="Calibri" w:hAnsi="Calibri" w:cs="Calibri"/>
          <w:sz w:val="22"/>
          <w:szCs w:val="22"/>
        </w:rPr>
        <w:t>ą</w:t>
      </w:r>
      <w:r w:rsidRPr="00823BAB">
        <w:rPr>
          <w:rFonts w:ascii="Calibri" w:hAnsi="Calibri" w:cs="Calibri"/>
          <w:sz w:val="22"/>
          <w:szCs w:val="22"/>
        </w:rPr>
        <w:t xml:space="preserve"> list</w:t>
      </w:r>
      <w:r w:rsidR="00DE05A2" w:rsidRPr="00823BAB">
        <w:rPr>
          <w:rFonts w:ascii="Calibri" w:hAnsi="Calibri" w:cs="Calibri"/>
          <w:sz w:val="22"/>
          <w:szCs w:val="22"/>
        </w:rPr>
        <w:t>y</w:t>
      </w:r>
      <w:r w:rsidRPr="00823BAB">
        <w:rPr>
          <w:rFonts w:ascii="Calibri" w:hAnsi="Calibri" w:cs="Calibri"/>
          <w:sz w:val="22"/>
          <w:szCs w:val="22"/>
        </w:rPr>
        <w:t xml:space="preserve"> zagadnień i obszarów problemowych będących podstawą dla </w:t>
      </w:r>
      <w:r w:rsidR="00DE05A2" w:rsidRPr="00823BAB">
        <w:rPr>
          <w:rFonts w:ascii="Calibri" w:hAnsi="Calibri" w:cs="Calibri"/>
          <w:sz w:val="22"/>
          <w:szCs w:val="22"/>
        </w:rPr>
        <w:t xml:space="preserve">dwóch </w:t>
      </w:r>
      <w:r w:rsidRPr="00823BAB">
        <w:rPr>
          <w:rFonts w:ascii="Calibri" w:hAnsi="Calibri" w:cs="Calibri"/>
          <w:sz w:val="22"/>
          <w:szCs w:val="22"/>
        </w:rPr>
        <w:t>pierwsz</w:t>
      </w:r>
      <w:r w:rsidR="00DE05A2" w:rsidRPr="00823BAB">
        <w:rPr>
          <w:rFonts w:ascii="Calibri" w:hAnsi="Calibri" w:cs="Calibri"/>
          <w:sz w:val="22"/>
          <w:szCs w:val="22"/>
        </w:rPr>
        <w:t>ych pytań</w:t>
      </w:r>
      <w:r w:rsidRPr="00823BAB">
        <w:rPr>
          <w:rFonts w:ascii="Calibri" w:hAnsi="Calibri" w:cs="Calibri"/>
          <w:sz w:val="22"/>
          <w:szCs w:val="22"/>
        </w:rPr>
        <w:t xml:space="preserve"> (</w:t>
      </w:r>
      <w:r w:rsidR="002061E1" w:rsidRPr="00823BAB">
        <w:rPr>
          <w:rFonts w:ascii="Calibri" w:hAnsi="Calibri" w:cs="Calibri"/>
          <w:sz w:val="22"/>
          <w:szCs w:val="22"/>
        </w:rPr>
        <w:t xml:space="preserve">łącznie </w:t>
      </w:r>
      <w:r w:rsidRPr="00823BAB">
        <w:rPr>
          <w:rFonts w:ascii="Calibri" w:hAnsi="Calibri" w:cs="Calibri"/>
          <w:sz w:val="22"/>
          <w:szCs w:val="22"/>
        </w:rPr>
        <w:t xml:space="preserve">minimum 50 pozycji). </w:t>
      </w:r>
      <w:r w:rsidR="00CB5947" w:rsidRPr="00823BAB">
        <w:rPr>
          <w:rFonts w:ascii="Calibri" w:hAnsi="Calibri" w:cs="Calibri"/>
          <w:sz w:val="22"/>
          <w:szCs w:val="22"/>
        </w:rPr>
        <w:t>L</w:t>
      </w:r>
      <w:r w:rsidRPr="00823BAB">
        <w:rPr>
          <w:rFonts w:ascii="Calibri" w:hAnsi="Calibri" w:cs="Calibri"/>
          <w:sz w:val="22"/>
          <w:szCs w:val="22"/>
        </w:rPr>
        <w:t xml:space="preserve">isty </w:t>
      </w:r>
      <w:r w:rsidR="00CB5947" w:rsidRPr="00823BAB">
        <w:rPr>
          <w:rFonts w:ascii="Calibri" w:hAnsi="Calibri" w:cs="Calibri"/>
          <w:sz w:val="22"/>
          <w:szCs w:val="22"/>
        </w:rPr>
        <w:t xml:space="preserve">zagadnień </w:t>
      </w:r>
      <w:r w:rsidRPr="00823BAB">
        <w:rPr>
          <w:rFonts w:ascii="Calibri" w:hAnsi="Calibri" w:cs="Calibri"/>
          <w:sz w:val="22"/>
          <w:szCs w:val="22"/>
        </w:rPr>
        <w:t>są udostępnia</w:t>
      </w:r>
      <w:r w:rsidR="00415A9B" w:rsidRPr="00823BAB">
        <w:rPr>
          <w:rFonts w:ascii="Calibri" w:hAnsi="Calibri" w:cs="Calibri"/>
          <w:sz w:val="22"/>
          <w:szCs w:val="22"/>
        </w:rPr>
        <w:t>ne studentom przestępującym do egzaminu dyplomowego</w:t>
      </w:r>
      <w:r w:rsidR="00DD64CB" w:rsidRPr="00823BAB">
        <w:rPr>
          <w:rFonts w:ascii="Calibri" w:hAnsi="Calibri" w:cs="Calibri"/>
          <w:sz w:val="22"/>
          <w:szCs w:val="22"/>
        </w:rPr>
        <w:t xml:space="preserve"> </w:t>
      </w:r>
      <w:r w:rsidR="00DD64CB" w:rsidRPr="00DD64CB">
        <w:rPr>
          <w:rFonts w:ascii="Calibri" w:hAnsi="Calibri" w:cs="Calibri"/>
          <w:sz w:val="22"/>
          <w:szCs w:val="22"/>
        </w:rPr>
        <w:t>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B958B3" w:rsidRPr="00823BAB">
        <w:rPr>
          <w:rFonts w:ascii="Calibri" w:hAnsi="Calibri" w:cs="Calibri"/>
          <w:sz w:val="22"/>
          <w:szCs w:val="22"/>
        </w:rPr>
        <w:t xml:space="preserve">Pytanie dotyczące problematyki </w:t>
      </w:r>
      <w:r w:rsidR="00666166" w:rsidRPr="00823BAB">
        <w:rPr>
          <w:rFonts w:ascii="Calibri" w:hAnsi="Calibri" w:cs="Calibri"/>
          <w:sz w:val="22"/>
          <w:szCs w:val="22"/>
        </w:rPr>
        <w:t>podjętej</w:t>
      </w:r>
      <w:r w:rsidR="00B958B3" w:rsidRPr="00823BAB">
        <w:rPr>
          <w:rFonts w:ascii="Calibri" w:hAnsi="Calibri" w:cs="Calibri"/>
          <w:sz w:val="22"/>
          <w:szCs w:val="22"/>
        </w:rPr>
        <w:t xml:space="preserve"> w </w:t>
      </w:r>
      <w:r w:rsidR="0089622F" w:rsidRPr="00823BAB">
        <w:rPr>
          <w:rFonts w:ascii="Calibri" w:hAnsi="Calibri" w:cs="Calibri"/>
          <w:sz w:val="22"/>
          <w:szCs w:val="22"/>
        </w:rPr>
        <w:t>pracy magisterskiej</w:t>
      </w:r>
      <w:r w:rsidR="00B958B3" w:rsidRPr="00823BAB">
        <w:rPr>
          <w:rFonts w:ascii="Calibri" w:hAnsi="Calibri" w:cs="Calibri"/>
          <w:sz w:val="22"/>
          <w:szCs w:val="22"/>
        </w:rPr>
        <w:t xml:space="preserve"> przygotowuje recenzent pracy</w:t>
      </w:r>
      <w:r w:rsidR="00D04478" w:rsidRPr="00823BAB">
        <w:rPr>
          <w:rFonts w:ascii="Calibri" w:hAnsi="Calibri" w:cs="Calibri"/>
          <w:sz w:val="22"/>
          <w:szCs w:val="22"/>
        </w:rPr>
        <w:t>.</w:t>
      </w:r>
    </w:p>
    <w:p w:rsidR="004B60CB" w:rsidRPr="00823BAB" w:rsidRDefault="004B60CB" w:rsidP="00A14250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promotorska i recenzenta) są jawne, i udostępniane studentom przed egzaminem dyplomowym.</w:t>
      </w:r>
    </w:p>
    <w:p w:rsidR="00C615DD" w:rsidRPr="00823BAB" w:rsidRDefault="00C615DD" w:rsidP="00A14250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823BAB">
        <w:rPr>
          <w:rFonts w:ascii="Calibri" w:hAnsi="Calibri" w:cs="Calibri"/>
          <w:b/>
          <w:bCs/>
          <w:sz w:val="22"/>
          <w:szCs w:val="22"/>
        </w:rPr>
        <w:t>5. PRACA MAGISTERSKA jako forma</w:t>
      </w:r>
      <w:r w:rsidR="00131885" w:rsidRPr="00823BAB">
        <w:rPr>
          <w:rFonts w:ascii="Calibri" w:hAnsi="Calibri" w:cs="Calibri"/>
          <w:b/>
          <w:bCs/>
          <w:sz w:val="22"/>
          <w:szCs w:val="22"/>
        </w:rPr>
        <w:t xml:space="preserve"> pracy dyplomowej na studiach drugiego</w:t>
      </w:r>
      <w:r w:rsidRPr="00823BAB">
        <w:rPr>
          <w:rFonts w:ascii="Calibri" w:hAnsi="Calibri" w:cs="Calibri"/>
          <w:b/>
          <w:bCs/>
          <w:sz w:val="22"/>
          <w:szCs w:val="22"/>
        </w:rPr>
        <w:t xml:space="preserve"> stopnia: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C615DD" w:rsidRPr="00823BAB" w:rsidTr="00117F5A">
        <w:tc>
          <w:tcPr>
            <w:tcW w:w="1771" w:type="dxa"/>
          </w:tcPr>
          <w:p w:rsidR="00C615DD" w:rsidRPr="00823BAB" w:rsidRDefault="00596C6C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Cs w:val="0"/>
                <w:sz w:val="22"/>
                <w:szCs w:val="22"/>
              </w:rPr>
              <w:t xml:space="preserve">     </w:t>
            </w:r>
          </w:p>
          <w:p w:rsidR="00C615DD" w:rsidRPr="00823BAB" w:rsidRDefault="00C615DD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441" w:type="dxa"/>
          </w:tcPr>
          <w:p w:rsidR="00C615DD" w:rsidRPr="00823BAB" w:rsidRDefault="00453110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 jest pracą samodzielną, tworzoną pod kierunkiem i nadzorem promotora (opiekuna naukowego). Istotą pracy magisterskiej jest powiązanie jej tematu z kierunkiem i specjalnością kształcenia.</w:t>
            </w:r>
          </w:p>
          <w:p w:rsidR="00596C6C" w:rsidRPr="00823BAB" w:rsidRDefault="0076323C" w:rsidP="00A14250">
            <w:pPr>
              <w:spacing w:before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 pracy magisterskiej autor musi wykazać się umiejętnością samodzielnego przeprowadzenia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6C6C" w:rsidRPr="00823BAB">
              <w:rPr>
                <w:rFonts w:ascii="Calibri" w:hAnsi="Calibri" w:cs="Calibri"/>
                <w:bCs/>
                <w:sz w:val="22"/>
                <w:szCs w:val="22"/>
              </w:rPr>
              <w:t>określonego procesu intelektualnego, opartego na znajomości literatury przedmiotu i własnym wysiłku twórczym.</w:t>
            </w:r>
            <w:r w:rsidR="00C02507" w:rsidRPr="00823BAB">
              <w:rPr>
                <w:rFonts w:ascii="Calibri" w:hAnsi="Calibri" w:cs="Calibri"/>
                <w:bCs/>
                <w:sz w:val="22"/>
                <w:szCs w:val="22"/>
              </w:rPr>
              <w:t xml:space="preserve"> W nawiązaniu do profilu praktycznego kształcenia – praca magisterska powinna zawierać komponent praktyczny (np. implikacje dla praktyki).</w:t>
            </w:r>
          </w:p>
          <w:p w:rsidR="003A3CDC" w:rsidRPr="00823BAB" w:rsidRDefault="003A3CDC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Praca magisterska może mieć charakter:</w:t>
            </w:r>
          </w:p>
          <w:p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systematyzujący - w zakresie przedstawiania poglądów ekonomicznych lub działania podmiotów gospodarczych,</w:t>
            </w:r>
          </w:p>
          <w:p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badawczy - wykrywając nowe zależności, nowe aspekty zjawisk ekonomicznych,</w:t>
            </w:r>
          </w:p>
          <w:p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projektu - odnośnie proponowani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a nowych rozwiązań praktycznych,</w:t>
            </w:r>
          </w:p>
          <w:p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studium o charakterze teoretycznym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 xml:space="preserve">, przy czym w </w:t>
            </w:r>
            <w:r w:rsidR="00C02507" w:rsidRPr="00823BAB">
              <w:rPr>
                <w:rFonts w:ascii="Calibri" w:hAnsi="Calibri" w:cs="Calibri"/>
                <w:sz w:val="22"/>
                <w:szCs w:val="22"/>
              </w:rPr>
              <w:t xml:space="preserve">takim przypadku należy uwzględnić wybrane aspekty praktyczne np. 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>formie rekomendacji – ze wskazaniem implikacji dla praktyki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:rsidTr="00117F5A">
        <w:tc>
          <w:tcPr>
            <w:tcW w:w="1771" w:type="dxa"/>
          </w:tcPr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</w:p>
        </w:tc>
        <w:tc>
          <w:tcPr>
            <w:tcW w:w="7441" w:type="dxa"/>
          </w:tcPr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 powinna zawierać:</w:t>
            </w:r>
          </w:p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1/ wyraźne określenie problemu teoretycznego lub empirycznego,</w:t>
            </w:r>
          </w:p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2/ jego pogłębioną analizę,</w:t>
            </w:r>
          </w:p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3/ zastosowanie określonej metody badawczej,</w:t>
            </w:r>
          </w:p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4/ wykorzystanie odpowiednich narzędzi analitycznych,</w:t>
            </w:r>
          </w:p>
          <w:p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5/ sformułowanie wniosków na podstawie przeprowadzonej analizy,</w:t>
            </w:r>
          </w:p>
          <w:p w:rsidR="003A3CDC" w:rsidRPr="00823BAB" w:rsidRDefault="00B2673C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6/ 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odniesienia do dostępnej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, aktualnej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 xml:space="preserve"> literatury przedmiotu</w:t>
            </w:r>
            <w:r w:rsidR="00AE12F4" w:rsidRPr="00823BAB">
              <w:rPr>
                <w:rFonts w:ascii="Calibri" w:hAnsi="Calibri" w:cs="Calibri"/>
                <w:sz w:val="22"/>
                <w:szCs w:val="22"/>
              </w:rPr>
              <w:t xml:space="preserve"> (ok. 30-35 pozycji bibliograficznych)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615DD" w:rsidRPr="00823BAB" w:rsidTr="00117F5A">
        <w:tc>
          <w:tcPr>
            <w:tcW w:w="1771" w:type="dxa"/>
          </w:tcPr>
          <w:p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B5379B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pracy</w:t>
            </w:r>
          </w:p>
        </w:tc>
        <w:tc>
          <w:tcPr>
            <w:tcW w:w="7441" w:type="dxa"/>
          </w:tcPr>
          <w:p w:rsidR="003A3CDC" w:rsidRPr="00823BAB" w:rsidRDefault="00C615DD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pisemna indywidualna</w:t>
            </w:r>
            <w:r w:rsidR="00491464" w:rsidRPr="00823BAB">
              <w:rPr>
                <w:rFonts w:ascii="Calibri" w:hAnsi="Calibri" w:cs="Calibri"/>
                <w:sz w:val="22"/>
                <w:szCs w:val="22"/>
              </w:rPr>
              <w:t xml:space="preserve"> o objętości ok. 60-10</w:t>
            </w:r>
            <w:r w:rsidR="00BB77D3" w:rsidRPr="00823BAB">
              <w:rPr>
                <w:rFonts w:ascii="Calibri" w:hAnsi="Calibri" w:cs="Calibri"/>
                <w:sz w:val="22"/>
                <w:szCs w:val="22"/>
              </w:rPr>
              <w:t xml:space="preserve">0 stron (1800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BB77D3" w:rsidRPr="00823BAB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0E1C06" w:rsidRPr="00823BAB">
              <w:rPr>
                <w:rFonts w:ascii="Calibri" w:hAnsi="Calibri" w:cs="Calibri"/>
                <w:sz w:val="22"/>
                <w:szCs w:val="22"/>
              </w:rPr>
              <w:t>) wraz z 1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–stronicowym streszczeniem w języku angielskim </w:t>
            </w:r>
            <w:r w:rsidR="00BB77D3" w:rsidRPr="00823BAB">
              <w:rPr>
                <w:rFonts w:ascii="Calibri" w:hAnsi="Calibri" w:cs="Calibri"/>
                <w:sz w:val="22"/>
                <w:szCs w:val="22"/>
              </w:rPr>
              <w:t xml:space="preserve">(obligatoryjnie należy złożyć </w:t>
            </w:r>
            <w:r w:rsidR="00EA54A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B77D3" w:rsidRPr="00823B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="00BB77D3" w:rsidRPr="00823BAB">
              <w:rPr>
                <w:rFonts w:ascii="Calibri" w:hAnsi="Calibri" w:cs="Calibri"/>
                <w:sz w:val="22"/>
                <w:szCs w:val="22"/>
              </w:rPr>
              <w:t>gzemplarze w wersji papierowej, w tym jeden egzemplarz wydrukowany dwustronnie w miękkiej oprawie oraz wersję elektroniczną na CD zapisaną w formacie Word</w:t>
            </w:r>
            <w:r w:rsidR="003A0A8A" w:rsidRPr="00823BAB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3A0A8A" w:rsidRPr="00823BAB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>plik zapisany z rozszerzeniem </w:t>
            </w:r>
            <w:r w:rsidR="003A0A8A" w:rsidRPr="00823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DOC, DOCX, ODT lub RTF</w:t>
            </w:r>
            <w:r w:rsidR="00BB77D3" w:rsidRPr="00823BAB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C615DD" w:rsidRPr="00823BAB" w:rsidTr="00117F5A">
        <w:tc>
          <w:tcPr>
            <w:tcW w:w="1771" w:type="dxa"/>
          </w:tcPr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441" w:type="dxa"/>
          </w:tcPr>
          <w:p w:rsidR="00C31037" w:rsidRPr="00823BAB" w:rsidRDefault="00C31037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Przygotowanie pracy magisterskiej powinno ukształtować umiejętności: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oceny dorobku teoretycznego w danej dyscyplinie, w szczególności w przypadku prac teoretycznych,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samodzielnego poszukiwania materiałów źródłowych w istniejących opracowaniach naukowych,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diagnozowania i oceny problemu w badanym podmiocie gospodarczym lub instytucji,</w:t>
            </w:r>
            <w:r w:rsidR="00EA54A0">
              <w:rPr>
                <w:rFonts w:ascii="Calibri" w:hAnsi="Calibri" w:cs="Calibri"/>
                <w:sz w:val="22"/>
                <w:szCs w:val="22"/>
              </w:rPr>
              <w:t xml:space="preserve"> z wykorzystaniem narzędzi badań pierwotnych,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zaprojektowania nowych rozwiązań lub modyfikacji istniejących,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stosowania warsztatu badawczego, a w szczególności stosowania metod pracy naukowej,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identyfikacji i analizowania obserwowanych zjawisk ekonomicznych, zwłaszcza tych, z którymi absolwent będzie miał do czynienia w praktyce,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dostrzegania prawidłowości występujących w obrębie tych zjawisk,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wyciągania właściwych wniosków,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czynnego posługiwania się nabytą w czasie studiów wiedzą i wykorzystania jej w zastosowaniu do praktyki lub do wnioskowania teoretycznego,</w:t>
            </w:r>
          </w:p>
          <w:p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osadzenia problemu w literaturze,</w:t>
            </w:r>
          </w:p>
          <w:p w:rsidR="00C920DC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prowadzenia logicznego toku wywodów,</w:t>
            </w:r>
          </w:p>
          <w:p w:rsidR="003A3CDC" w:rsidRPr="00823BAB" w:rsidRDefault="00C31037" w:rsidP="00B5379B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posługiwania się jasnym i precyzyjnym językiem.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:rsidTr="00117F5A">
        <w:tc>
          <w:tcPr>
            <w:tcW w:w="1771" w:type="dxa"/>
          </w:tcPr>
          <w:p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441" w:type="dxa"/>
          </w:tcPr>
          <w:p w:rsidR="00C615DD" w:rsidRPr="00823BAB" w:rsidRDefault="00D04478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est oceniana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przez promotora i przez recenzenta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B4466" w:rsidRPr="00823BAB" w:rsidRDefault="006B4466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zostaje poddana weryfikacji w systemie Plagiat.pl.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Pozytywny wyni</w:t>
            </w:r>
            <w:r w:rsidR="000867D0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</w:t>
            </w:r>
            <w:proofErr w:type="spellStart"/>
            <w:r w:rsidR="00734E47"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</w:t>
            </w:r>
            <w:r w:rsidR="00BC1A0A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:rsidR="003A3CDC" w:rsidRPr="00823BAB" w:rsidRDefault="006B4466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167a oraz Art. 167b  Ustawy Prawo o szkolnictwie wyższym z dnia 27 lipca 2005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>magisterska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zostaje umieszczona w ogólnopolskim repozytorium pisemnych prac dyplomowych.</w:t>
            </w:r>
          </w:p>
        </w:tc>
      </w:tr>
      <w:tr w:rsidR="00C615DD" w:rsidRPr="00823BAB" w:rsidTr="00117F5A">
        <w:tc>
          <w:tcPr>
            <w:tcW w:w="1771" w:type="dxa"/>
          </w:tcPr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441" w:type="dxa"/>
          </w:tcPr>
          <w:p w:rsidR="003A3CDC" w:rsidRPr="00823BAB" w:rsidRDefault="00C615DD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D04478" w:rsidRPr="00823BAB">
              <w:rPr>
                <w:rFonts w:ascii="Calibri" w:hAnsi="Calibri" w:cs="Calibri"/>
                <w:sz w:val="22"/>
                <w:szCs w:val="22"/>
              </w:rPr>
              <w:t xml:space="preserve"> badawczych.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badawczych i metod przetwarzania danych. </w:t>
            </w:r>
          </w:p>
        </w:tc>
      </w:tr>
      <w:tr w:rsidR="00137DF4" w:rsidRPr="00823BAB" w:rsidTr="00117F5A">
        <w:tc>
          <w:tcPr>
            <w:tcW w:w="9212" w:type="dxa"/>
            <w:gridSpan w:val="2"/>
          </w:tcPr>
          <w:p w:rsidR="00137DF4" w:rsidRPr="00823BAB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od: </w:t>
            </w:r>
            <w:r w:rsidR="00093C4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 xml:space="preserve">4 </w:t>
            </w:r>
            <w:r w:rsidR="00093C42">
              <w:rPr>
                <w:rFonts w:ascii="Calibri" w:hAnsi="Calibri" w:cs="Calibri"/>
                <w:bCs/>
                <w:sz w:val="22"/>
                <w:szCs w:val="22"/>
              </w:rPr>
              <w:t xml:space="preserve">listopada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2017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37DF4" w:rsidRPr="00823BAB" w:rsidTr="00117F5A">
        <w:tc>
          <w:tcPr>
            <w:tcW w:w="9212" w:type="dxa"/>
            <w:gridSpan w:val="2"/>
          </w:tcPr>
          <w:p w:rsidR="00137DF4" w:rsidRPr="00137DF4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do: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odwołania</w:t>
            </w:r>
          </w:p>
        </w:tc>
      </w:tr>
      <w:tr w:rsidR="00117F5A" w:rsidRPr="00823BAB" w:rsidTr="00117F5A">
        <w:tc>
          <w:tcPr>
            <w:tcW w:w="9212" w:type="dxa"/>
            <w:gridSpan w:val="2"/>
          </w:tcPr>
          <w:p w:rsidR="00117F5A" w:rsidRPr="00117F5A" w:rsidRDefault="00117F5A" w:rsidP="00117F5A">
            <w:pPr>
              <w:pStyle w:val="Zawartotabeli"/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Uwagi: 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>niniejsze zarządzenie znosi Zarządzenie Rektora nr 1/2015</w:t>
            </w:r>
          </w:p>
        </w:tc>
      </w:tr>
      <w:tr w:rsidR="00117F5A" w:rsidRPr="00823BAB" w:rsidTr="00117F5A">
        <w:tc>
          <w:tcPr>
            <w:tcW w:w="9212" w:type="dxa"/>
            <w:gridSpan w:val="2"/>
          </w:tcPr>
          <w:p w:rsidR="009325BD" w:rsidRDefault="00117F5A" w:rsidP="009325BD">
            <w:pPr>
              <w:pStyle w:val="Zawartotabeli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  <w:p w:rsidR="00117F5A" w:rsidRPr="00137DF4" w:rsidRDefault="004B60CB" w:rsidP="009325BD">
            <w:pPr>
              <w:pStyle w:val="Zawartotabeli"/>
              <w:spacing w:before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98.25pt">
                  <v:imagedata r:id="rId8" o:title="podpis z poieczątką"/>
                </v:shape>
              </w:pict>
            </w:r>
          </w:p>
        </w:tc>
      </w:tr>
    </w:tbl>
    <w:p w:rsidR="005D3509" w:rsidRPr="00823BAB" w:rsidRDefault="005D3509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5D3509" w:rsidRPr="0082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4B" w:rsidRDefault="00A03D4B" w:rsidP="00734E47">
      <w:r>
        <w:separator/>
      </w:r>
    </w:p>
  </w:endnote>
  <w:endnote w:type="continuationSeparator" w:id="0">
    <w:p w:rsidR="00A03D4B" w:rsidRDefault="00A03D4B" w:rsidP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4B" w:rsidRDefault="00A03D4B" w:rsidP="00734E47">
      <w:r>
        <w:separator/>
      </w:r>
    </w:p>
  </w:footnote>
  <w:footnote w:type="continuationSeparator" w:id="0">
    <w:p w:rsidR="00A03D4B" w:rsidRDefault="00A03D4B" w:rsidP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3C"/>
    <w:multiLevelType w:val="multilevel"/>
    <w:tmpl w:val="978A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47A"/>
    <w:multiLevelType w:val="hybridMultilevel"/>
    <w:tmpl w:val="DC1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098"/>
    <w:multiLevelType w:val="hybridMultilevel"/>
    <w:tmpl w:val="B1D6CC08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3EDF"/>
    <w:multiLevelType w:val="multilevel"/>
    <w:tmpl w:val="5C1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F2F2D"/>
    <w:multiLevelType w:val="hybridMultilevel"/>
    <w:tmpl w:val="14DEE306"/>
    <w:lvl w:ilvl="0" w:tplc="A23ED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4C094610"/>
    <w:multiLevelType w:val="hybridMultilevel"/>
    <w:tmpl w:val="3E163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54B06"/>
    <w:multiLevelType w:val="hybridMultilevel"/>
    <w:tmpl w:val="C6543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8A3637"/>
    <w:multiLevelType w:val="hybridMultilevel"/>
    <w:tmpl w:val="48F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F7E"/>
    <w:rsid w:val="00021676"/>
    <w:rsid w:val="00026F55"/>
    <w:rsid w:val="00045819"/>
    <w:rsid w:val="00062F58"/>
    <w:rsid w:val="000867D0"/>
    <w:rsid w:val="00093C42"/>
    <w:rsid w:val="000B7242"/>
    <w:rsid w:val="000C7E78"/>
    <w:rsid w:val="000E1C06"/>
    <w:rsid w:val="000F0AD9"/>
    <w:rsid w:val="00111832"/>
    <w:rsid w:val="00117F5A"/>
    <w:rsid w:val="00131885"/>
    <w:rsid w:val="00137DF4"/>
    <w:rsid w:val="0014324C"/>
    <w:rsid w:val="0014642D"/>
    <w:rsid w:val="001A0496"/>
    <w:rsid w:val="001B5889"/>
    <w:rsid w:val="001C2365"/>
    <w:rsid w:val="001C39AC"/>
    <w:rsid w:val="001D4596"/>
    <w:rsid w:val="001D5049"/>
    <w:rsid w:val="001F2334"/>
    <w:rsid w:val="001F7ED6"/>
    <w:rsid w:val="00202414"/>
    <w:rsid w:val="002061E1"/>
    <w:rsid w:val="00211550"/>
    <w:rsid w:val="0022396A"/>
    <w:rsid w:val="00227A2E"/>
    <w:rsid w:val="002445D0"/>
    <w:rsid w:val="002551FB"/>
    <w:rsid w:val="00264D01"/>
    <w:rsid w:val="0026547C"/>
    <w:rsid w:val="002C6AE6"/>
    <w:rsid w:val="002D2066"/>
    <w:rsid w:val="00314A13"/>
    <w:rsid w:val="003523BB"/>
    <w:rsid w:val="003529C9"/>
    <w:rsid w:val="00364E7C"/>
    <w:rsid w:val="003A0A8A"/>
    <w:rsid w:val="003A1984"/>
    <w:rsid w:val="003A3CDC"/>
    <w:rsid w:val="00405625"/>
    <w:rsid w:val="00415A9B"/>
    <w:rsid w:val="00452401"/>
    <w:rsid w:val="00453110"/>
    <w:rsid w:val="00471581"/>
    <w:rsid w:val="004720AC"/>
    <w:rsid w:val="00484DF2"/>
    <w:rsid w:val="00491464"/>
    <w:rsid w:val="004A7FA5"/>
    <w:rsid w:val="004B60CB"/>
    <w:rsid w:val="004F1255"/>
    <w:rsid w:val="005001CE"/>
    <w:rsid w:val="00507746"/>
    <w:rsid w:val="00520098"/>
    <w:rsid w:val="005258C4"/>
    <w:rsid w:val="00596C6C"/>
    <w:rsid w:val="005B0A9D"/>
    <w:rsid w:val="005B2B0A"/>
    <w:rsid w:val="005D3509"/>
    <w:rsid w:val="005D6800"/>
    <w:rsid w:val="005E5F6B"/>
    <w:rsid w:val="005E7E86"/>
    <w:rsid w:val="00604CCA"/>
    <w:rsid w:val="00622A37"/>
    <w:rsid w:val="00622F7E"/>
    <w:rsid w:val="0062461C"/>
    <w:rsid w:val="0063356A"/>
    <w:rsid w:val="00663E91"/>
    <w:rsid w:val="00666166"/>
    <w:rsid w:val="00673115"/>
    <w:rsid w:val="00692693"/>
    <w:rsid w:val="006B4466"/>
    <w:rsid w:val="006C1B07"/>
    <w:rsid w:val="0071723D"/>
    <w:rsid w:val="00734E47"/>
    <w:rsid w:val="0076323C"/>
    <w:rsid w:val="007C48C0"/>
    <w:rsid w:val="007F32B6"/>
    <w:rsid w:val="00823BAB"/>
    <w:rsid w:val="0083429F"/>
    <w:rsid w:val="00871F65"/>
    <w:rsid w:val="00877F76"/>
    <w:rsid w:val="0089622F"/>
    <w:rsid w:val="008E2FFD"/>
    <w:rsid w:val="0090005B"/>
    <w:rsid w:val="009065F6"/>
    <w:rsid w:val="00924CCF"/>
    <w:rsid w:val="009313E8"/>
    <w:rsid w:val="009325BD"/>
    <w:rsid w:val="00961477"/>
    <w:rsid w:val="0098296D"/>
    <w:rsid w:val="009F18B3"/>
    <w:rsid w:val="009F5F83"/>
    <w:rsid w:val="009F7CB4"/>
    <w:rsid w:val="00A03D4B"/>
    <w:rsid w:val="00A141DB"/>
    <w:rsid w:val="00A14250"/>
    <w:rsid w:val="00A155FD"/>
    <w:rsid w:val="00A37C82"/>
    <w:rsid w:val="00A456F4"/>
    <w:rsid w:val="00A73A7E"/>
    <w:rsid w:val="00A75B1A"/>
    <w:rsid w:val="00AA1F7E"/>
    <w:rsid w:val="00AB19C3"/>
    <w:rsid w:val="00AB58C9"/>
    <w:rsid w:val="00AD653B"/>
    <w:rsid w:val="00AE12F4"/>
    <w:rsid w:val="00AE66E3"/>
    <w:rsid w:val="00B17A9A"/>
    <w:rsid w:val="00B2673C"/>
    <w:rsid w:val="00B41F5B"/>
    <w:rsid w:val="00B5379B"/>
    <w:rsid w:val="00B53E32"/>
    <w:rsid w:val="00B715E4"/>
    <w:rsid w:val="00B756BF"/>
    <w:rsid w:val="00B958B3"/>
    <w:rsid w:val="00BB63C5"/>
    <w:rsid w:val="00BB77D3"/>
    <w:rsid w:val="00BC1A0A"/>
    <w:rsid w:val="00BD7ADB"/>
    <w:rsid w:val="00C02507"/>
    <w:rsid w:val="00C036A4"/>
    <w:rsid w:val="00C06321"/>
    <w:rsid w:val="00C07119"/>
    <w:rsid w:val="00C16EFE"/>
    <w:rsid w:val="00C23DF6"/>
    <w:rsid w:val="00C259BD"/>
    <w:rsid w:val="00C31037"/>
    <w:rsid w:val="00C36DE6"/>
    <w:rsid w:val="00C463CF"/>
    <w:rsid w:val="00C615DD"/>
    <w:rsid w:val="00C71EA5"/>
    <w:rsid w:val="00C920DC"/>
    <w:rsid w:val="00C9737A"/>
    <w:rsid w:val="00CB5947"/>
    <w:rsid w:val="00CD3172"/>
    <w:rsid w:val="00CE3EF9"/>
    <w:rsid w:val="00CF0F79"/>
    <w:rsid w:val="00D04478"/>
    <w:rsid w:val="00D059A7"/>
    <w:rsid w:val="00D662D6"/>
    <w:rsid w:val="00D95D3E"/>
    <w:rsid w:val="00D979B3"/>
    <w:rsid w:val="00DA136E"/>
    <w:rsid w:val="00DD64CB"/>
    <w:rsid w:val="00DE05A2"/>
    <w:rsid w:val="00E06E36"/>
    <w:rsid w:val="00E26B92"/>
    <w:rsid w:val="00E464B3"/>
    <w:rsid w:val="00E51715"/>
    <w:rsid w:val="00E5174C"/>
    <w:rsid w:val="00E606E3"/>
    <w:rsid w:val="00E62D16"/>
    <w:rsid w:val="00E912BD"/>
    <w:rsid w:val="00EA54A0"/>
    <w:rsid w:val="00EA6D52"/>
    <w:rsid w:val="00EE02FA"/>
    <w:rsid w:val="00EF4159"/>
    <w:rsid w:val="00F33F21"/>
    <w:rsid w:val="00F4729E"/>
    <w:rsid w:val="00F86BF1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76E40"/>
  <w15:chartTrackingRefBased/>
  <w15:docId w15:val="{9CB4C7AB-D2D3-4952-AD72-ACA613E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1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E32"/>
    <w:pPr>
      <w:ind w:left="708"/>
    </w:pPr>
  </w:style>
  <w:style w:type="character" w:customStyle="1" w:styleId="apple-converted-space">
    <w:name w:val="apple-converted-space"/>
    <w:basedOn w:val="Domylnaczcionkaakapitu"/>
    <w:rsid w:val="00C31037"/>
  </w:style>
  <w:style w:type="paragraph" w:customStyle="1" w:styleId="Standard">
    <w:name w:val="Standard"/>
    <w:rsid w:val="00314A13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 2"/>
    <w:basedOn w:val="Normalny"/>
    <w:rsid w:val="00314A13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314A13"/>
    <w:pPr>
      <w:autoSpaceDE w:val="0"/>
      <w:autoSpaceDN w:val="0"/>
      <w:adjustRightInd w:val="0"/>
      <w:spacing w:after="120"/>
    </w:pPr>
    <w:rPr>
      <w:sz w:val="20"/>
    </w:rPr>
  </w:style>
  <w:style w:type="character" w:styleId="Odwoaniedokomentarza">
    <w:name w:val="annotation reference"/>
    <w:rsid w:val="00D05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59A7"/>
  </w:style>
  <w:style w:type="paragraph" w:styleId="Tematkomentarza">
    <w:name w:val="annotation subject"/>
    <w:basedOn w:val="Tekstkomentarza"/>
    <w:next w:val="Tekstkomentarza"/>
    <w:link w:val="TematkomentarzaZnak"/>
    <w:rsid w:val="00D059A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059A7"/>
    <w:rPr>
      <w:b/>
      <w:bCs/>
    </w:rPr>
  </w:style>
  <w:style w:type="paragraph" w:styleId="Nagwek">
    <w:name w:val="header"/>
    <w:basedOn w:val="Normalny"/>
    <w:link w:val="Nagwek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34E47"/>
    <w:rPr>
      <w:sz w:val="24"/>
      <w:szCs w:val="24"/>
    </w:rPr>
  </w:style>
  <w:style w:type="paragraph" w:styleId="Stopka">
    <w:name w:val="footer"/>
    <w:basedOn w:val="Normalny"/>
    <w:link w:val="StopkaZnak"/>
    <w:rsid w:val="00734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34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4" ma:contentTypeDescription="Utwórz nowy dokument." ma:contentTypeScope="" ma:versionID="adfc537c46daaa3dc629d643a4c196d9">
  <xsd:schema xmlns:xsd="http://www.w3.org/2001/XMLSchema" xmlns:xs="http://www.w3.org/2001/XMLSchema" xmlns:p="http://schemas.microsoft.com/office/2006/metadata/properties" xmlns:ns2="5750e74c-419f-49d7-9bb1-c46283c76001" targetNamespace="http://schemas.microsoft.com/office/2006/metadata/properties" ma:root="true" ma:fieldsID="ca20c0756f6f4af3706637c94b4e5504" ns2:_="">
    <xsd:import namespace="5750e74c-419f-49d7-9bb1-c46283c76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6EE87-C08D-43AB-8DDA-01C2DA67B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132DE-AF4E-4292-A44A-2F2656EE1897}"/>
</file>

<file path=customXml/itemProps3.xml><?xml version="1.0" encoding="utf-8"?>
<ds:datastoreItem xmlns:ds="http://schemas.openxmlformats.org/officeDocument/2006/customXml" ds:itemID="{585C0C27-09C7-44AE-BF31-C6E3DE85899E}"/>
</file>

<file path=customXml/itemProps4.xml><?xml version="1.0" encoding="utf-8"?>
<ds:datastoreItem xmlns:ds="http://schemas.openxmlformats.org/officeDocument/2006/customXml" ds:itemID="{A19E57C5-0E26-4727-A5C7-D207514CE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dotycząca tzw</vt:lpstr>
    </vt:vector>
  </TitlesOfParts>
  <Company>Szkola Biznesu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dotycząca tzw</dc:title>
  <dc:subject/>
  <dc:creator>Zachodniopomorsk</dc:creator>
  <cp:keywords/>
  <cp:lastModifiedBy>GM</cp:lastModifiedBy>
  <cp:revision>5</cp:revision>
  <cp:lastPrinted>2013-05-07T12:47:00Z</cp:lastPrinted>
  <dcterms:created xsi:type="dcterms:W3CDTF">2018-10-02T10:19:00Z</dcterms:created>
  <dcterms:modified xsi:type="dcterms:W3CDTF">2019-01-02T18:55:00Z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113500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