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B4117" w14:textId="77777777" w:rsidR="0080601E" w:rsidRPr="005D476A" w:rsidRDefault="0080601E" w:rsidP="0080601E">
      <w:pPr>
        <w:spacing w:after="200" w:line="276" w:lineRule="auto"/>
        <w:outlineLvl w:val="0"/>
        <w:rPr>
          <w:rFonts w:eastAsia="Calibri"/>
          <w:bCs/>
          <w:szCs w:val="22"/>
          <w:lang w:eastAsia="en-US"/>
        </w:rPr>
      </w:pPr>
      <w:r w:rsidRPr="005D476A">
        <w:rPr>
          <w:rFonts w:eastAsia="Calibri"/>
          <w:b/>
          <w:bCs/>
          <w:szCs w:val="22"/>
          <w:lang w:eastAsia="en-US"/>
        </w:rPr>
        <w:t>Zachodniopomorska Szkoła Biznesu w Szczecinie</w:t>
      </w:r>
      <w:r w:rsidRPr="00DB5038">
        <w:rPr>
          <w:rFonts w:eastAsia="Calibri"/>
          <w:b/>
          <w:bCs/>
          <w:szCs w:val="22"/>
          <w:lang w:eastAsia="en-US"/>
        </w:rPr>
        <w:br/>
      </w:r>
      <w:r w:rsidRPr="005D476A">
        <w:rPr>
          <w:rFonts w:eastAsia="Calibri"/>
          <w:b/>
          <w:bCs/>
          <w:szCs w:val="22"/>
          <w:lang w:eastAsia="en-US"/>
        </w:rPr>
        <w:t>ul. Żołnierska 53, 71-210 Szczecin</w:t>
      </w:r>
    </w:p>
    <w:p w14:paraId="2CECB4E5" w14:textId="21381E0C" w:rsidR="0080601E" w:rsidRPr="00DB5038" w:rsidRDefault="0080601E" w:rsidP="0080601E">
      <w:pPr>
        <w:spacing w:after="200" w:line="276" w:lineRule="auto"/>
        <w:jc w:val="right"/>
        <w:outlineLvl w:val="0"/>
        <w:rPr>
          <w:rFonts w:eastAsia="Calibri" w:cs="Arial"/>
          <w:szCs w:val="22"/>
          <w:lang w:eastAsia="en-US"/>
        </w:rPr>
      </w:pPr>
      <w:r w:rsidRPr="00D70668">
        <w:rPr>
          <w:rFonts w:eastAsia="Calibri" w:cs="Arial"/>
          <w:szCs w:val="22"/>
          <w:lang w:eastAsia="en-US"/>
        </w:rPr>
        <w:t xml:space="preserve">Szczecin, dnia </w:t>
      </w:r>
      <w:r w:rsidR="003C77C3">
        <w:rPr>
          <w:rFonts w:eastAsia="Calibri" w:cs="Arial"/>
          <w:szCs w:val="22"/>
          <w:lang w:eastAsia="en-US"/>
        </w:rPr>
        <w:t>1</w:t>
      </w:r>
      <w:r w:rsidR="00486677">
        <w:rPr>
          <w:rFonts w:eastAsia="Calibri" w:cs="Arial"/>
          <w:szCs w:val="22"/>
          <w:lang w:eastAsia="en-US"/>
        </w:rPr>
        <w:t>3</w:t>
      </w:r>
      <w:r w:rsidRPr="00D70668">
        <w:rPr>
          <w:rFonts w:eastAsia="Calibri" w:cs="Arial"/>
          <w:szCs w:val="22"/>
          <w:lang w:eastAsia="en-US"/>
        </w:rPr>
        <w:t>.0</w:t>
      </w:r>
      <w:r w:rsidR="003C77C3">
        <w:rPr>
          <w:rFonts w:eastAsia="Calibri" w:cs="Arial"/>
          <w:szCs w:val="22"/>
          <w:lang w:eastAsia="en-US"/>
        </w:rPr>
        <w:t>2</w:t>
      </w:r>
      <w:r w:rsidRPr="00D70668">
        <w:rPr>
          <w:rFonts w:eastAsia="Calibri" w:cs="Arial"/>
          <w:szCs w:val="22"/>
          <w:lang w:eastAsia="en-US"/>
        </w:rPr>
        <w:t>.20</w:t>
      </w:r>
      <w:r w:rsidR="003C77C3">
        <w:rPr>
          <w:rFonts w:eastAsia="Calibri" w:cs="Arial"/>
          <w:szCs w:val="22"/>
          <w:lang w:eastAsia="en-US"/>
        </w:rPr>
        <w:t>20</w:t>
      </w:r>
      <w:r w:rsidRPr="00D70668">
        <w:rPr>
          <w:rFonts w:eastAsia="Calibri" w:cs="Arial"/>
          <w:szCs w:val="22"/>
          <w:lang w:eastAsia="en-US"/>
        </w:rPr>
        <w:t xml:space="preserve"> r.</w:t>
      </w:r>
    </w:p>
    <w:p w14:paraId="0FE48F1C" w14:textId="77777777" w:rsidR="0080601E" w:rsidRPr="005D476A" w:rsidRDefault="0080601E" w:rsidP="0080601E">
      <w:pPr>
        <w:jc w:val="center"/>
        <w:rPr>
          <w:b/>
          <w:sz w:val="26"/>
          <w:szCs w:val="26"/>
          <w:lang w:eastAsia="x-none"/>
        </w:rPr>
      </w:pPr>
      <w:r w:rsidRPr="005D476A">
        <w:rPr>
          <w:b/>
          <w:sz w:val="26"/>
          <w:szCs w:val="26"/>
          <w:lang w:eastAsia="x-none"/>
        </w:rPr>
        <w:t>OGŁOSZENIE</w:t>
      </w:r>
    </w:p>
    <w:p w14:paraId="4E52D773" w14:textId="3A11A6C2" w:rsidR="0080601E" w:rsidRPr="005D476A" w:rsidRDefault="0080601E" w:rsidP="0080601E">
      <w:pPr>
        <w:jc w:val="center"/>
        <w:rPr>
          <w:b/>
          <w:sz w:val="26"/>
          <w:szCs w:val="26"/>
          <w:lang w:val="x-none" w:eastAsia="x-none"/>
        </w:rPr>
      </w:pPr>
      <w:r w:rsidRPr="005D476A">
        <w:rPr>
          <w:b/>
          <w:sz w:val="26"/>
          <w:szCs w:val="26"/>
          <w:lang w:eastAsia="x-none"/>
        </w:rPr>
        <w:t>Rozeznanie rynku dot</w:t>
      </w:r>
      <w:r w:rsidR="003C77C3">
        <w:rPr>
          <w:b/>
          <w:sz w:val="26"/>
          <w:szCs w:val="26"/>
          <w:lang w:eastAsia="x-none"/>
        </w:rPr>
        <w:t xml:space="preserve">. </w:t>
      </w:r>
    </w:p>
    <w:p w14:paraId="5B202C0B" w14:textId="379CBD9E" w:rsidR="0080601E" w:rsidRPr="005D476A" w:rsidRDefault="003C77C3" w:rsidP="0080601E">
      <w:pPr>
        <w:spacing w:after="200" w:line="276" w:lineRule="auto"/>
        <w:jc w:val="center"/>
        <w:rPr>
          <w:rFonts w:eastAsia="Calibri"/>
          <w:b/>
          <w:bCs/>
          <w:szCs w:val="22"/>
          <w:lang w:eastAsia="en-US"/>
        </w:rPr>
      </w:pPr>
      <w:bookmarkStart w:id="0" w:name="_Hlk522009839"/>
      <w:r w:rsidRPr="00E62FE1">
        <w:rPr>
          <w:rFonts w:eastAsia="Calibri"/>
          <w:b/>
          <w:bCs/>
          <w:sz w:val="28"/>
          <w:szCs w:val="28"/>
          <w:lang w:eastAsia="en-US"/>
        </w:rPr>
        <w:t xml:space="preserve">wykonania </w:t>
      </w:r>
      <w:r w:rsidR="00181831" w:rsidRPr="00E62FE1">
        <w:rPr>
          <w:rFonts w:eastAsia="Calibri"/>
          <w:b/>
          <w:bCs/>
          <w:sz w:val="28"/>
          <w:szCs w:val="28"/>
          <w:lang w:eastAsia="en-US"/>
        </w:rPr>
        <w:t>komplet</w:t>
      </w:r>
      <w:r w:rsidRPr="00E62FE1">
        <w:rPr>
          <w:rFonts w:eastAsia="Calibri"/>
          <w:b/>
          <w:bCs/>
          <w:sz w:val="28"/>
          <w:szCs w:val="28"/>
          <w:lang w:eastAsia="en-US"/>
        </w:rPr>
        <w:t>ów</w:t>
      </w:r>
      <w:r w:rsidR="00181831" w:rsidRPr="00E62FE1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E62FE1">
        <w:rPr>
          <w:rFonts w:eastAsia="Calibri"/>
          <w:b/>
          <w:bCs/>
          <w:sz w:val="28"/>
          <w:szCs w:val="28"/>
          <w:lang w:eastAsia="en-US"/>
        </w:rPr>
        <w:t>gier edukacyjnych</w:t>
      </w:r>
      <w:r w:rsidR="0048473C" w:rsidRPr="00E62FE1">
        <w:rPr>
          <w:rFonts w:eastAsia="Calibri"/>
          <w:b/>
          <w:bCs/>
          <w:sz w:val="28"/>
          <w:szCs w:val="28"/>
          <w:lang w:eastAsia="en-US"/>
        </w:rPr>
        <w:br/>
      </w:r>
      <w:r w:rsidRPr="00E62FE1">
        <w:rPr>
          <w:rFonts w:eastAsia="Calibri"/>
          <w:b/>
          <w:bCs/>
          <w:sz w:val="28"/>
          <w:szCs w:val="28"/>
          <w:lang w:eastAsia="en-US"/>
        </w:rPr>
        <w:t>do</w:t>
      </w:r>
      <w:r w:rsidR="00181831" w:rsidRPr="00E62FE1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E62FE1">
        <w:rPr>
          <w:rFonts w:eastAsia="Calibri"/>
          <w:b/>
          <w:bCs/>
          <w:sz w:val="28"/>
          <w:szCs w:val="28"/>
          <w:lang w:eastAsia="en-US"/>
        </w:rPr>
        <w:t>szkoleń w ramach</w:t>
      </w:r>
      <w:r w:rsidR="00181831" w:rsidRPr="00E62FE1">
        <w:rPr>
          <w:rFonts w:eastAsia="Calibri"/>
          <w:b/>
          <w:bCs/>
          <w:sz w:val="28"/>
          <w:szCs w:val="28"/>
          <w:lang w:eastAsia="en-US"/>
        </w:rPr>
        <w:t xml:space="preserve"> </w:t>
      </w:r>
      <w:bookmarkEnd w:id="0"/>
      <w:r w:rsidRPr="00E62FE1">
        <w:rPr>
          <w:rFonts w:eastAsia="Calibri"/>
          <w:b/>
          <w:bCs/>
          <w:sz w:val="28"/>
          <w:szCs w:val="28"/>
          <w:lang w:eastAsia="en-US"/>
        </w:rPr>
        <w:t>projektu Pigułki Kompetencji ZPSB</w:t>
      </w:r>
      <w:r w:rsidR="00181831" w:rsidRPr="00E62FE1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="00FE0C24" w:rsidRPr="00E62FE1">
        <w:rPr>
          <w:rFonts w:eastAsia="Calibri"/>
          <w:b/>
          <w:bCs/>
          <w:sz w:val="28"/>
          <w:szCs w:val="28"/>
          <w:lang w:eastAsia="en-US"/>
        </w:rPr>
        <w:br/>
      </w:r>
      <w:r w:rsidR="0080601E" w:rsidRPr="005D476A">
        <w:rPr>
          <w:rFonts w:eastAsia="Calibri"/>
          <w:b/>
          <w:bCs/>
          <w:sz w:val="26"/>
          <w:szCs w:val="26"/>
          <w:lang w:eastAsia="en-US"/>
        </w:rPr>
        <w:t>– KOD CPV 80</w:t>
      </w:r>
      <w:r w:rsidR="00084573">
        <w:rPr>
          <w:rFonts w:eastAsia="Calibri"/>
          <w:b/>
          <w:bCs/>
          <w:sz w:val="26"/>
          <w:szCs w:val="26"/>
          <w:lang w:eastAsia="en-US"/>
        </w:rPr>
        <w:t>4</w:t>
      </w:r>
      <w:r w:rsidR="001A2540">
        <w:rPr>
          <w:rFonts w:eastAsia="Calibri"/>
          <w:b/>
          <w:bCs/>
          <w:sz w:val="26"/>
          <w:szCs w:val="26"/>
          <w:lang w:eastAsia="en-US"/>
        </w:rPr>
        <w:t>2</w:t>
      </w:r>
      <w:r w:rsidR="00FE0C24">
        <w:rPr>
          <w:rFonts w:eastAsia="Calibri"/>
          <w:b/>
          <w:bCs/>
          <w:sz w:val="26"/>
          <w:szCs w:val="26"/>
          <w:lang w:eastAsia="en-US"/>
        </w:rPr>
        <w:t>0000</w:t>
      </w:r>
      <w:r w:rsidR="0080601E" w:rsidRPr="005D476A">
        <w:rPr>
          <w:rFonts w:eastAsia="Calibri"/>
          <w:b/>
          <w:bCs/>
          <w:sz w:val="26"/>
          <w:szCs w:val="26"/>
          <w:lang w:eastAsia="en-US"/>
        </w:rPr>
        <w:t>-</w:t>
      </w:r>
      <w:r w:rsidR="00D258DE">
        <w:rPr>
          <w:rFonts w:eastAsia="Calibri"/>
          <w:b/>
          <w:bCs/>
          <w:sz w:val="26"/>
          <w:szCs w:val="26"/>
          <w:lang w:eastAsia="en-US"/>
        </w:rPr>
        <w:t>4</w:t>
      </w:r>
      <w:r w:rsidR="0080601E" w:rsidRPr="005D476A">
        <w:rPr>
          <w:rFonts w:eastAsia="Calibri"/>
          <w:b/>
          <w:bCs/>
          <w:sz w:val="26"/>
          <w:szCs w:val="26"/>
          <w:lang w:eastAsia="en-US"/>
        </w:rPr>
        <w:t xml:space="preserve"> Usługi </w:t>
      </w:r>
      <w:r w:rsidR="00D258DE">
        <w:rPr>
          <w:rFonts w:eastAsia="Calibri"/>
          <w:b/>
          <w:bCs/>
          <w:sz w:val="26"/>
          <w:szCs w:val="26"/>
          <w:lang w:eastAsia="en-US"/>
        </w:rPr>
        <w:t>e-learning</w:t>
      </w:r>
    </w:p>
    <w:p w14:paraId="7C4696F5" w14:textId="47F26192" w:rsidR="0080601E" w:rsidRPr="00DB5038" w:rsidRDefault="0080601E" w:rsidP="00FE0C24">
      <w:pPr>
        <w:autoSpaceDE w:val="0"/>
        <w:autoSpaceDN w:val="0"/>
        <w:adjustRightInd w:val="0"/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 xml:space="preserve">W związku z realizacją projektu i koniecznością </w:t>
      </w:r>
      <w:r w:rsidR="003C77C3">
        <w:rPr>
          <w:rFonts w:eastAsia="Calibri"/>
          <w:szCs w:val="22"/>
          <w:lang w:eastAsia="en-US"/>
        </w:rPr>
        <w:t>wyprodukowania kompletów gier szkoleniowych</w:t>
      </w:r>
      <w:r w:rsidR="00181831">
        <w:rPr>
          <w:rFonts w:eastAsia="Calibri"/>
          <w:szCs w:val="22"/>
          <w:lang w:eastAsia="en-US"/>
        </w:rPr>
        <w:t xml:space="preserve"> dla</w:t>
      </w:r>
      <w:r w:rsidR="00FE0C24">
        <w:rPr>
          <w:rFonts w:eastAsia="Calibri"/>
          <w:szCs w:val="22"/>
          <w:lang w:eastAsia="en-US"/>
        </w:rPr>
        <w:t xml:space="preserve"> szkoleń </w:t>
      </w:r>
      <w:r w:rsidRPr="00DB5038">
        <w:rPr>
          <w:rFonts w:eastAsia="Calibri"/>
          <w:szCs w:val="22"/>
          <w:lang w:eastAsia="en-US"/>
        </w:rPr>
        <w:t>realizowanych w ramach projektu</w:t>
      </w:r>
      <w:r w:rsidR="00FE0C24">
        <w:rPr>
          <w:rFonts w:eastAsia="Calibri"/>
          <w:szCs w:val="22"/>
          <w:lang w:eastAsia="en-US"/>
        </w:rPr>
        <w:t>,</w:t>
      </w:r>
      <w:r w:rsidRPr="00DB5038">
        <w:rPr>
          <w:rFonts w:eastAsia="Calibri"/>
          <w:szCs w:val="22"/>
          <w:lang w:eastAsia="en-US"/>
        </w:rPr>
        <w:t xml:space="preserve"> prowadzone jest rozeznanie cenowe.</w:t>
      </w:r>
    </w:p>
    <w:p w14:paraId="3B1A2399" w14:textId="77777777" w:rsidR="0080601E" w:rsidRPr="00DB5038" w:rsidRDefault="0080601E" w:rsidP="00FE0C24">
      <w:pPr>
        <w:autoSpaceDE w:val="0"/>
        <w:autoSpaceDN w:val="0"/>
        <w:adjustRightInd w:val="0"/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 xml:space="preserve">Rozeznanie rynku odbywa się w ramach realizacji projektu </w:t>
      </w:r>
      <w:r w:rsidR="005C73D9" w:rsidRPr="005C73D9">
        <w:rPr>
          <w:rFonts w:eastAsia="Calibri"/>
          <w:szCs w:val="22"/>
          <w:lang w:eastAsia="en-US"/>
        </w:rPr>
        <w:t xml:space="preserve">"Pigułki kompetencji </w:t>
      </w:r>
      <w:r w:rsidR="00F24BD4">
        <w:rPr>
          <w:rFonts w:eastAsia="Calibri"/>
          <w:szCs w:val="22"/>
          <w:lang w:eastAsia="en-US"/>
        </w:rPr>
        <w:t>Z</w:t>
      </w:r>
      <w:r w:rsidR="005C73D9" w:rsidRPr="005C73D9">
        <w:rPr>
          <w:rFonts w:eastAsia="Calibri"/>
          <w:szCs w:val="22"/>
          <w:lang w:eastAsia="en-US"/>
        </w:rPr>
        <w:t>achodniopomorskiej Szkoły Biznesu</w:t>
      </w:r>
      <w:r w:rsidRPr="00DB5038">
        <w:rPr>
          <w:rFonts w:eastAsia="Calibri"/>
          <w:szCs w:val="22"/>
          <w:lang w:eastAsia="en-US"/>
        </w:rPr>
        <w:t xml:space="preserve">", </w:t>
      </w:r>
      <w:r w:rsidRPr="00DB5038">
        <w:rPr>
          <w:rFonts w:eastAsia="Calibri" w:cs="Arial"/>
          <w:szCs w:val="22"/>
          <w:lang w:eastAsia="en-US"/>
        </w:rPr>
        <w:t xml:space="preserve">współfinansowanego </w:t>
      </w:r>
      <w:r w:rsidR="005C73D9">
        <w:rPr>
          <w:rFonts w:eastAsia="Calibri" w:cs="Arial"/>
          <w:szCs w:val="22"/>
          <w:lang w:eastAsia="en-US"/>
        </w:rPr>
        <w:t xml:space="preserve">w </w:t>
      </w:r>
      <w:r w:rsidR="005C73D9" w:rsidRPr="005C73D9">
        <w:rPr>
          <w:rFonts w:eastAsia="Calibri" w:cs="Arial"/>
          <w:szCs w:val="22"/>
          <w:lang w:eastAsia="en-US"/>
        </w:rPr>
        <w:t>ramach Programu Operacyjnego Wiedza Edukacja Rozwój 2014-2020 współfinansowanego ze środków Europejskiego Funduszu Społecznego</w:t>
      </w:r>
      <w:r w:rsidRPr="00DB5038">
        <w:rPr>
          <w:rFonts w:eastAsia="Calibri"/>
          <w:b/>
          <w:szCs w:val="22"/>
          <w:lang w:eastAsia="en-US"/>
        </w:rPr>
        <w:t xml:space="preserve">. </w:t>
      </w:r>
      <w:r w:rsidRPr="00DB5038">
        <w:rPr>
          <w:rFonts w:eastAsia="Calibri"/>
          <w:szCs w:val="22"/>
          <w:lang w:eastAsia="en-US"/>
        </w:rPr>
        <w:t xml:space="preserve">Nr umowy: </w:t>
      </w:r>
      <w:r w:rsidR="005C73D9" w:rsidRPr="005C73D9">
        <w:rPr>
          <w:rFonts w:eastAsia="Calibri"/>
          <w:szCs w:val="22"/>
          <w:lang w:eastAsia="en-US"/>
        </w:rPr>
        <w:t>POWR.03.01.00-00-T236/18</w:t>
      </w:r>
      <w:r w:rsidRPr="00DB5038">
        <w:rPr>
          <w:rFonts w:eastAsia="Calibri"/>
          <w:szCs w:val="22"/>
          <w:lang w:eastAsia="en-US"/>
        </w:rPr>
        <w:t>.</w:t>
      </w:r>
    </w:p>
    <w:p w14:paraId="53082736" w14:textId="2977D4E2" w:rsidR="00E62FE1" w:rsidRDefault="0080601E" w:rsidP="00FE0C24">
      <w:pPr>
        <w:autoSpaceDE w:val="0"/>
        <w:autoSpaceDN w:val="0"/>
        <w:adjustRightInd w:val="0"/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W ramach realizacji powyższego projektu planowan</w:t>
      </w:r>
      <w:r w:rsidR="00F24BD4">
        <w:rPr>
          <w:rFonts w:eastAsia="Calibri"/>
          <w:szCs w:val="22"/>
          <w:lang w:eastAsia="en-US"/>
        </w:rPr>
        <w:t>e</w:t>
      </w:r>
      <w:r w:rsidRPr="00DB5038">
        <w:rPr>
          <w:rFonts w:eastAsia="Calibri"/>
          <w:szCs w:val="22"/>
          <w:lang w:eastAsia="en-US"/>
        </w:rPr>
        <w:t xml:space="preserve"> jest </w:t>
      </w:r>
      <w:r w:rsidR="00E62FE1">
        <w:rPr>
          <w:rFonts w:eastAsia="Calibri"/>
          <w:szCs w:val="22"/>
          <w:lang w:eastAsia="en-US"/>
        </w:rPr>
        <w:t xml:space="preserve">m.in. </w:t>
      </w:r>
      <w:r w:rsidR="00F24BD4">
        <w:rPr>
          <w:rFonts w:eastAsia="Calibri"/>
          <w:szCs w:val="22"/>
          <w:lang w:eastAsia="en-US"/>
        </w:rPr>
        <w:t>opracowanie</w:t>
      </w:r>
      <w:r w:rsidR="0048473C">
        <w:rPr>
          <w:rFonts w:eastAsia="Calibri"/>
          <w:szCs w:val="22"/>
          <w:lang w:eastAsia="en-US"/>
        </w:rPr>
        <w:t xml:space="preserve"> </w:t>
      </w:r>
      <w:r w:rsidR="00E62FE1">
        <w:rPr>
          <w:rFonts w:eastAsia="Calibri"/>
          <w:szCs w:val="22"/>
          <w:lang w:eastAsia="en-US"/>
        </w:rPr>
        <w:t xml:space="preserve">i wykonanie gier edukacyjnych – łącznie po </w:t>
      </w:r>
      <w:r w:rsidR="007F7F17">
        <w:rPr>
          <w:rFonts w:eastAsia="Calibri"/>
          <w:szCs w:val="22"/>
          <w:lang w:eastAsia="en-US"/>
        </w:rPr>
        <w:t>6</w:t>
      </w:r>
      <w:r w:rsidR="00E62FE1">
        <w:rPr>
          <w:rFonts w:eastAsia="Calibri"/>
          <w:szCs w:val="22"/>
          <w:lang w:eastAsia="en-US"/>
        </w:rPr>
        <w:t xml:space="preserve"> kompletów 3 rodzajów gier, przeznaczonych dla osób dorosłych 30+ oraz dzieci w wieku 14-18 lat, które będą częścią szkoleń dla Programów „Akademia Lidera 2.0” oraz „Akademia Młodego Lidera”.</w:t>
      </w:r>
    </w:p>
    <w:p w14:paraId="6FBAC99E" w14:textId="6EBBEF8B" w:rsidR="00E62FE1" w:rsidRDefault="0048473C" w:rsidP="00FE0C24">
      <w:pPr>
        <w:autoSpaceDE w:val="0"/>
        <w:autoSpaceDN w:val="0"/>
        <w:adjustRightInd w:val="0"/>
        <w:spacing w:after="200" w:line="276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„Akademia </w:t>
      </w:r>
      <w:r w:rsidR="00D03411">
        <w:rPr>
          <w:rFonts w:eastAsia="Calibri"/>
          <w:szCs w:val="22"/>
          <w:lang w:eastAsia="en-US"/>
        </w:rPr>
        <w:t>L</w:t>
      </w:r>
      <w:r>
        <w:rPr>
          <w:rFonts w:eastAsia="Calibri"/>
          <w:szCs w:val="22"/>
          <w:lang w:eastAsia="en-US"/>
        </w:rPr>
        <w:t>idera</w:t>
      </w:r>
      <w:r w:rsidR="00B739D0">
        <w:rPr>
          <w:rFonts w:eastAsia="Calibri"/>
          <w:szCs w:val="22"/>
          <w:lang w:eastAsia="en-US"/>
        </w:rPr>
        <w:t xml:space="preserve"> 2.0</w:t>
      </w:r>
      <w:r>
        <w:rPr>
          <w:rFonts w:eastAsia="Calibri"/>
          <w:szCs w:val="22"/>
          <w:lang w:eastAsia="en-US"/>
        </w:rPr>
        <w:t xml:space="preserve">” to </w:t>
      </w:r>
      <w:r w:rsidRPr="0048473C">
        <w:rPr>
          <w:rFonts w:eastAsia="Calibri"/>
          <w:szCs w:val="22"/>
          <w:lang w:eastAsia="en-US"/>
        </w:rPr>
        <w:t xml:space="preserve">program dydaktyczny </w:t>
      </w:r>
      <w:r w:rsidR="00E62FE1">
        <w:rPr>
          <w:rFonts w:eastAsia="Calibri"/>
          <w:szCs w:val="22"/>
          <w:lang w:eastAsia="en-US"/>
        </w:rPr>
        <w:t xml:space="preserve">dla osób 30+ </w:t>
      </w:r>
      <w:r w:rsidRPr="0048473C">
        <w:rPr>
          <w:rFonts w:eastAsia="Calibri"/>
          <w:szCs w:val="22"/>
          <w:lang w:eastAsia="en-US"/>
        </w:rPr>
        <w:t xml:space="preserve">składający się z </w:t>
      </w:r>
      <w:r w:rsidR="00B739D0">
        <w:rPr>
          <w:rFonts w:eastAsia="Calibri"/>
          <w:szCs w:val="22"/>
          <w:lang w:eastAsia="en-US"/>
        </w:rPr>
        <w:t>4</w:t>
      </w:r>
      <w:r w:rsidRPr="0048473C">
        <w:rPr>
          <w:rFonts w:eastAsia="Calibri"/>
          <w:szCs w:val="22"/>
          <w:lang w:eastAsia="en-US"/>
        </w:rPr>
        <w:t xml:space="preserve"> </w:t>
      </w:r>
      <w:r w:rsidR="00E62FE1">
        <w:rPr>
          <w:rFonts w:eastAsia="Calibri"/>
          <w:szCs w:val="22"/>
          <w:lang w:eastAsia="en-US"/>
        </w:rPr>
        <w:t>szkoleń</w:t>
      </w:r>
      <w:r w:rsidRPr="0048473C">
        <w:rPr>
          <w:rFonts w:eastAsia="Calibri"/>
          <w:szCs w:val="22"/>
          <w:lang w:eastAsia="en-US"/>
        </w:rPr>
        <w:t>:</w:t>
      </w:r>
      <w:r w:rsidR="00B739D0">
        <w:t xml:space="preserve"> "Marketing i nowe media</w:t>
      </w:r>
      <w:r w:rsidR="00E62FE1">
        <w:t>”</w:t>
      </w:r>
      <w:r w:rsidR="00B739D0">
        <w:t>; "Design Thinking"</w:t>
      </w:r>
      <w:r w:rsidR="00E62FE1">
        <w:t>;</w:t>
      </w:r>
      <w:r w:rsidR="00B739D0">
        <w:t xml:space="preserve"> „Szczupłe i zwinne zarządzanie"; "Przywództwo"</w:t>
      </w:r>
      <w:r w:rsidRPr="0048473C">
        <w:rPr>
          <w:rFonts w:eastAsia="Calibri"/>
          <w:szCs w:val="22"/>
          <w:lang w:eastAsia="en-US"/>
        </w:rPr>
        <w:t>.</w:t>
      </w:r>
      <w:r w:rsidR="00E62FE1">
        <w:rPr>
          <w:rFonts w:eastAsia="Calibri"/>
          <w:szCs w:val="22"/>
          <w:lang w:eastAsia="en-US"/>
        </w:rPr>
        <w:t xml:space="preserve"> </w:t>
      </w:r>
    </w:p>
    <w:p w14:paraId="74D48250" w14:textId="334A7261" w:rsidR="0080601E" w:rsidRPr="00DB5038" w:rsidRDefault="00E62FE1" w:rsidP="00FE0C24">
      <w:pPr>
        <w:autoSpaceDE w:val="0"/>
        <w:autoSpaceDN w:val="0"/>
        <w:adjustRightInd w:val="0"/>
        <w:spacing w:after="200" w:line="276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Akademia Młodego Lidera” to program szkoleń dla dzieci w wieku 14-18, składający się ze szkole: „Od gamera do kodera”, „Projekt przedsiębiorstwo” oraz „Kompetencje Społeczne” (Autoprezentacja – Wyznaczanie celów – Zarządzanie czasem – Zarządzanie stresem)</w:t>
      </w:r>
    </w:p>
    <w:p w14:paraId="1798402F" w14:textId="77777777" w:rsidR="0080601E" w:rsidRPr="00DB5038" w:rsidRDefault="0080601E" w:rsidP="00FE0C24">
      <w:pPr>
        <w:autoSpaceDE w:val="0"/>
        <w:autoSpaceDN w:val="0"/>
        <w:adjustRightInd w:val="0"/>
        <w:spacing w:after="200" w:line="276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Treść rozeznania wraz z załącznikami dostępna jest na stronie www.zpsb.pl.</w:t>
      </w:r>
    </w:p>
    <w:p w14:paraId="46E30E23" w14:textId="54A2BBBE" w:rsidR="0080601E" w:rsidRPr="00865116" w:rsidRDefault="0080601E" w:rsidP="00311288">
      <w:pPr>
        <w:pStyle w:val="Nagwek1"/>
      </w:pPr>
      <w:r w:rsidRPr="00865116">
        <w:t>Opis przedmiotu rozeznania rynku:</w:t>
      </w:r>
    </w:p>
    <w:p w14:paraId="0FA21DFF" w14:textId="61EAC067" w:rsidR="0080601E" w:rsidRPr="001D28F8" w:rsidRDefault="000D3D1B" w:rsidP="000D3D1B">
      <w:pPr>
        <w:spacing w:after="120" w:line="276" w:lineRule="auto"/>
        <w:ind w:left="66"/>
        <w:contextualSpacing/>
        <w:rPr>
          <w:rFonts w:eastAsia="Calibri"/>
          <w:b/>
          <w:bCs/>
          <w:szCs w:val="22"/>
          <w:lang w:eastAsia="en-US"/>
        </w:rPr>
      </w:pPr>
      <w:r>
        <w:rPr>
          <w:rFonts w:eastAsia="Calibri"/>
          <w:b/>
          <w:bCs/>
          <w:szCs w:val="22"/>
          <w:lang w:eastAsia="en-US"/>
        </w:rPr>
        <w:t>Wykonanie kompletów gier edukacyjnych, na które składają się następujące elementy:</w:t>
      </w:r>
    </w:p>
    <w:p w14:paraId="7B3409F1" w14:textId="00E583E3" w:rsidR="000D3D1B" w:rsidRDefault="000D3D1B" w:rsidP="000D3D1B">
      <w:pPr>
        <w:spacing w:after="120" w:line="276" w:lineRule="auto"/>
        <w:contextualSpacing/>
        <w:rPr>
          <w:rFonts w:eastAsia="Calibri"/>
          <w:i/>
          <w:iCs/>
          <w:szCs w:val="22"/>
          <w:lang w:eastAsia="en-US"/>
        </w:rPr>
      </w:pPr>
      <w:r w:rsidRPr="000D3D1B">
        <w:rPr>
          <w:rFonts w:eastAsia="Calibri"/>
          <w:i/>
          <w:iCs/>
          <w:szCs w:val="22"/>
          <w:lang w:eastAsia="en-US"/>
        </w:rPr>
        <w:t>(poniższa lista zawiera wszystkie możliwe elementy, które będą wykorzystane do gier w projekcie - komplet do jednej gry będzie się składał z wybranych elementów spośród podanych poniżej).</w:t>
      </w:r>
    </w:p>
    <w:p w14:paraId="0001408F" w14:textId="5B4B110D" w:rsidR="00486677" w:rsidRPr="00486677" w:rsidRDefault="00486677" w:rsidP="00486677">
      <w:pPr>
        <w:pStyle w:val="Akapitzlist"/>
        <w:numPr>
          <w:ilvl w:val="0"/>
          <w:numId w:val="36"/>
        </w:numPr>
        <w:spacing w:after="120" w:line="276" w:lineRule="auto"/>
        <w:rPr>
          <w:rFonts w:eastAsia="Calibri"/>
          <w:b/>
          <w:bCs/>
          <w:i/>
          <w:iCs/>
          <w:sz w:val="24"/>
          <w:u w:val="single"/>
          <w:lang w:eastAsia="en-US"/>
        </w:rPr>
      </w:pPr>
      <w:r w:rsidRPr="00486677">
        <w:rPr>
          <w:rFonts w:eastAsia="Calibri"/>
          <w:b/>
          <w:bCs/>
          <w:i/>
          <w:iCs/>
          <w:sz w:val="24"/>
          <w:u w:val="single"/>
          <w:lang w:eastAsia="en-US"/>
        </w:rPr>
        <w:t>Część dot. projektów – z przekazaniem praw autorskich</w:t>
      </w:r>
    </w:p>
    <w:p w14:paraId="3C16E7FE" w14:textId="2FC4E033" w:rsidR="00403A42" w:rsidRPr="004808C2" w:rsidRDefault="00403A42" w:rsidP="000D3D1B">
      <w:pPr>
        <w:pStyle w:val="Akapitzlist"/>
        <w:numPr>
          <w:ilvl w:val="0"/>
          <w:numId w:val="28"/>
        </w:numPr>
        <w:spacing w:after="120" w:line="276" w:lineRule="auto"/>
        <w:rPr>
          <w:rFonts w:eastAsia="Calibri"/>
          <w:szCs w:val="22"/>
          <w:lang w:eastAsia="en-US"/>
        </w:rPr>
      </w:pPr>
      <w:r w:rsidRPr="004808C2">
        <w:rPr>
          <w:rFonts w:eastAsia="Calibri"/>
          <w:szCs w:val="22"/>
          <w:lang w:eastAsia="en-US"/>
        </w:rPr>
        <w:t>Projekt graficzny logo – na</w:t>
      </w:r>
      <w:r w:rsidR="00CA5948" w:rsidRPr="004808C2">
        <w:rPr>
          <w:rFonts w:eastAsia="Calibri"/>
          <w:szCs w:val="22"/>
          <w:lang w:eastAsia="en-US"/>
        </w:rPr>
        <w:t>z</w:t>
      </w:r>
      <w:r w:rsidRPr="004808C2">
        <w:rPr>
          <w:rFonts w:eastAsia="Calibri"/>
          <w:szCs w:val="22"/>
          <w:lang w:eastAsia="en-US"/>
        </w:rPr>
        <w:t>w</w:t>
      </w:r>
      <w:r w:rsidR="00CA5948" w:rsidRPr="004808C2">
        <w:rPr>
          <w:rFonts w:eastAsia="Calibri"/>
          <w:szCs w:val="22"/>
          <w:lang w:eastAsia="en-US"/>
        </w:rPr>
        <w:t>a</w:t>
      </w:r>
      <w:r w:rsidRPr="004808C2">
        <w:rPr>
          <w:rFonts w:eastAsia="Calibri"/>
          <w:szCs w:val="22"/>
          <w:lang w:eastAsia="en-US"/>
        </w:rPr>
        <w:t xml:space="preserve"> gry (z przekazaniem autorskich praw majątkowych</w:t>
      </w:r>
      <w:r w:rsidR="00486677">
        <w:rPr>
          <w:rFonts w:eastAsia="Calibri"/>
          <w:szCs w:val="22"/>
          <w:lang w:eastAsia="en-US"/>
        </w:rPr>
        <w:t>/licencji do używania</w:t>
      </w:r>
      <w:r w:rsidRPr="004808C2">
        <w:rPr>
          <w:rFonts w:eastAsia="Calibri"/>
          <w:szCs w:val="22"/>
          <w:lang w:eastAsia="en-US"/>
        </w:rPr>
        <w:t>)</w:t>
      </w:r>
    </w:p>
    <w:p w14:paraId="59658BD6" w14:textId="2AC0568B" w:rsidR="009C5641" w:rsidRPr="004808C2" w:rsidRDefault="000D3D1B" w:rsidP="000D3D1B">
      <w:pPr>
        <w:pStyle w:val="Akapitzlist"/>
        <w:numPr>
          <w:ilvl w:val="0"/>
          <w:numId w:val="28"/>
        </w:numPr>
        <w:spacing w:after="120" w:line="276" w:lineRule="auto"/>
        <w:rPr>
          <w:rFonts w:eastAsia="Calibri"/>
          <w:szCs w:val="22"/>
          <w:lang w:eastAsia="en-US"/>
        </w:rPr>
      </w:pPr>
      <w:r w:rsidRPr="004808C2">
        <w:rPr>
          <w:rFonts w:eastAsia="Calibri"/>
          <w:szCs w:val="22"/>
          <w:lang w:eastAsia="en-US"/>
        </w:rPr>
        <w:t xml:space="preserve">Projekt graficzny </w:t>
      </w:r>
      <w:r w:rsidR="00403A42" w:rsidRPr="004808C2">
        <w:rPr>
          <w:rFonts w:eastAsia="Calibri"/>
          <w:szCs w:val="22"/>
          <w:lang w:eastAsia="en-US"/>
        </w:rPr>
        <w:t xml:space="preserve">ilustracji przewodniej </w:t>
      </w:r>
      <w:r w:rsidRPr="004808C2">
        <w:rPr>
          <w:rFonts w:eastAsia="Calibri"/>
          <w:szCs w:val="22"/>
          <w:lang w:eastAsia="en-US"/>
        </w:rPr>
        <w:t xml:space="preserve">gry </w:t>
      </w:r>
      <w:r w:rsidR="00403A42" w:rsidRPr="004808C2">
        <w:rPr>
          <w:rFonts w:eastAsia="Calibri"/>
          <w:szCs w:val="22"/>
          <w:lang w:eastAsia="en-US"/>
        </w:rPr>
        <w:t xml:space="preserve">wraz z uproszczonym znakiem - ikonką (dwa </w:t>
      </w:r>
      <w:r w:rsidRPr="004808C2">
        <w:rPr>
          <w:rFonts w:eastAsia="Calibri"/>
          <w:szCs w:val="22"/>
          <w:lang w:eastAsia="en-US"/>
        </w:rPr>
        <w:t>indywidualn</w:t>
      </w:r>
      <w:r w:rsidR="00403A42" w:rsidRPr="004808C2">
        <w:rPr>
          <w:rFonts w:eastAsia="Calibri"/>
          <w:szCs w:val="22"/>
          <w:lang w:eastAsia="en-US"/>
        </w:rPr>
        <w:t>e</w:t>
      </w:r>
      <w:r w:rsidRPr="004808C2">
        <w:rPr>
          <w:rFonts w:eastAsia="Calibri"/>
          <w:szCs w:val="22"/>
          <w:lang w:eastAsia="en-US"/>
        </w:rPr>
        <w:t xml:space="preserve"> obraz</w:t>
      </w:r>
      <w:r w:rsidR="00403A42" w:rsidRPr="004808C2">
        <w:rPr>
          <w:rFonts w:eastAsia="Calibri"/>
          <w:szCs w:val="22"/>
          <w:lang w:eastAsia="en-US"/>
        </w:rPr>
        <w:t>y</w:t>
      </w:r>
      <w:r w:rsidRPr="004808C2">
        <w:rPr>
          <w:rFonts w:eastAsia="Calibri"/>
          <w:szCs w:val="22"/>
          <w:lang w:eastAsia="en-US"/>
        </w:rPr>
        <w:t>, przygotowan</w:t>
      </w:r>
      <w:r w:rsidR="00403A42" w:rsidRPr="004808C2">
        <w:rPr>
          <w:rFonts w:eastAsia="Calibri"/>
          <w:szCs w:val="22"/>
          <w:lang w:eastAsia="en-US"/>
        </w:rPr>
        <w:t>e</w:t>
      </w:r>
      <w:r w:rsidRPr="004808C2">
        <w:rPr>
          <w:rFonts w:eastAsia="Calibri"/>
          <w:szCs w:val="22"/>
          <w:lang w:eastAsia="en-US"/>
        </w:rPr>
        <w:t xml:space="preserve"> wg wytycznych Zamawiającego, z przekazaniem majątkowych praw autorskich</w:t>
      </w:r>
      <w:r w:rsidR="00486677">
        <w:rPr>
          <w:rFonts w:eastAsia="Calibri"/>
          <w:szCs w:val="22"/>
          <w:lang w:eastAsia="en-US"/>
        </w:rPr>
        <w:t>/licencji do używania</w:t>
      </w:r>
      <w:r w:rsidRPr="004808C2">
        <w:rPr>
          <w:rFonts w:eastAsia="Calibri"/>
          <w:szCs w:val="22"/>
          <w:lang w:eastAsia="en-US"/>
        </w:rPr>
        <w:t>)</w:t>
      </w:r>
      <w:r w:rsidR="00403A42" w:rsidRPr="004808C2">
        <w:rPr>
          <w:rFonts w:eastAsia="Calibri"/>
          <w:szCs w:val="22"/>
          <w:lang w:eastAsia="en-US"/>
        </w:rPr>
        <w:t xml:space="preserve"> </w:t>
      </w:r>
    </w:p>
    <w:p w14:paraId="34313241" w14:textId="27F2DACB" w:rsidR="000D3D1B" w:rsidRPr="004808C2" w:rsidRDefault="00403A42" w:rsidP="000D3D1B">
      <w:pPr>
        <w:pStyle w:val="Akapitzlist"/>
        <w:numPr>
          <w:ilvl w:val="0"/>
          <w:numId w:val="28"/>
        </w:numPr>
        <w:spacing w:after="120" w:line="276" w:lineRule="auto"/>
        <w:rPr>
          <w:rFonts w:eastAsia="Calibri"/>
          <w:szCs w:val="22"/>
          <w:lang w:eastAsia="en-US"/>
        </w:rPr>
      </w:pPr>
      <w:r w:rsidRPr="004808C2">
        <w:rPr>
          <w:rFonts w:eastAsia="Calibri"/>
          <w:szCs w:val="22"/>
          <w:lang w:eastAsia="en-US"/>
        </w:rPr>
        <w:lastRenderedPageBreak/>
        <w:t>Projekt</w:t>
      </w:r>
      <w:r w:rsidR="00CA5948" w:rsidRPr="004808C2">
        <w:rPr>
          <w:rFonts w:eastAsia="Calibri"/>
          <w:szCs w:val="22"/>
          <w:lang w:eastAsia="en-US"/>
        </w:rPr>
        <w:t>y</w:t>
      </w:r>
      <w:r w:rsidRPr="004808C2">
        <w:rPr>
          <w:rFonts w:eastAsia="Calibri"/>
          <w:szCs w:val="22"/>
          <w:lang w:eastAsia="en-US"/>
        </w:rPr>
        <w:t xml:space="preserve"> graficzn</w:t>
      </w:r>
      <w:r w:rsidR="00CA5948" w:rsidRPr="004808C2">
        <w:rPr>
          <w:rFonts w:eastAsia="Calibri"/>
          <w:szCs w:val="22"/>
          <w:lang w:eastAsia="en-US"/>
        </w:rPr>
        <w:t>e</w:t>
      </w:r>
      <w:r w:rsidRPr="004808C2">
        <w:rPr>
          <w:rFonts w:eastAsia="Calibri"/>
          <w:szCs w:val="22"/>
          <w:lang w:eastAsia="en-US"/>
        </w:rPr>
        <w:t xml:space="preserve"> do kart (z przekazaniem autorskich praw majątkowych</w:t>
      </w:r>
      <w:r w:rsidR="00486677">
        <w:rPr>
          <w:rFonts w:eastAsia="Calibri"/>
          <w:szCs w:val="22"/>
          <w:lang w:eastAsia="en-US"/>
        </w:rPr>
        <w:t>/licencji do używania</w:t>
      </w:r>
      <w:r w:rsidRPr="004808C2">
        <w:rPr>
          <w:rFonts w:eastAsia="Calibri"/>
          <w:szCs w:val="22"/>
          <w:lang w:eastAsia="en-US"/>
        </w:rPr>
        <w:t xml:space="preserve">) </w:t>
      </w:r>
      <w:r w:rsidR="00CA5948" w:rsidRPr="004808C2">
        <w:rPr>
          <w:rFonts w:eastAsia="Calibri"/>
          <w:szCs w:val="22"/>
          <w:lang w:eastAsia="en-US"/>
        </w:rPr>
        <w:t xml:space="preserve">- </w:t>
      </w:r>
      <w:r w:rsidR="00A342F2" w:rsidRPr="004808C2">
        <w:rPr>
          <w:rFonts w:eastAsia="Calibri"/>
          <w:szCs w:val="22"/>
          <w:lang w:eastAsia="en-US"/>
        </w:rPr>
        <w:t>7</w:t>
      </w:r>
      <w:r w:rsidR="00CA5948" w:rsidRPr="004808C2">
        <w:rPr>
          <w:rFonts w:eastAsia="Calibri"/>
          <w:szCs w:val="22"/>
          <w:lang w:eastAsia="en-US"/>
        </w:rPr>
        <w:t xml:space="preserve"> elementów indywidualnych elementów graficznych (grafik/ilustracji/zdjęć)</w:t>
      </w:r>
      <w:r w:rsidR="00A342F2" w:rsidRPr="004808C2">
        <w:rPr>
          <w:rFonts w:eastAsia="Calibri"/>
          <w:szCs w:val="22"/>
          <w:lang w:eastAsia="en-US"/>
        </w:rPr>
        <w:t xml:space="preserve"> </w:t>
      </w:r>
    </w:p>
    <w:p w14:paraId="04FC9C1B" w14:textId="0E7D9F23" w:rsidR="00CA5948" w:rsidRPr="004808C2" w:rsidRDefault="00CA5948" w:rsidP="00CA5948">
      <w:pPr>
        <w:pStyle w:val="Akapitzlist"/>
        <w:numPr>
          <w:ilvl w:val="0"/>
          <w:numId w:val="28"/>
        </w:numPr>
        <w:spacing w:after="120" w:line="276" w:lineRule="auto"/>
        <w:rPr>
          <w:rFonts w:eastAsia="Calibri"/>
          <w:szCs w:val="22"/>
          <w:lang w:eastAsia="en-US"/>
        </w:rPr>
      </w:pPr>
      <w:r w:rsidRPr="004808C2">
        <w:rPr>
          <w:rFonts w:eastAsia="Calibri"/>
          <w:szCs w:val="22"/>
          <w:lang w:eastAsia="en-US"/>
        </w:rPr>
        <w:t>Projekty graficzne do kart (z przekazaniem autorskich praw majątkowych</w:t>
      </w:r>
      <w:r w:rsidR="00486677">
        <w:rPr>
          <w:rFonts w:eastAsia="Calibri"/>
          <w:szCs w:val="22"/>
          <w:lang w:eastAsia="en-US"/>
        </w:rPr>
        <w:t>/licencji do używania</w:t>
      </w:r>
      <w:r w:rsidRPr="004808C2">
        <w:rPr>
          <w:rFonts w:eastAsia="Calibri"/>
          <w:szCs w:val="22"/>
          <w:lang w:eastAsia="en-US"/>
        </w:rPr>
        <w:t>) - 35 indywidualnych elementów graficznych (grafik/ilustracji/zdjęć)</w:t>
      </w:r>
    </w:p>
    <w:p w14:paraId="415A3DE1" w14:textId="6C2F96B8" w:rsidR="00403A42" w:rsidRDefault="00403A42" w:rsidP="000D3D1B">
      <w:pPr>
        <w:pStyle w:val="Akapitzlist"/>
        <w:numPr>
          <w:ilvl w:val="0"/>
          <w:numId w:val="28"/>
        </w:numPr>
        <w:spacing w:after="120" w:line="276" w:lineRule="auto"/>
        <w:rPr>
          <w:rFonts w:eastAsia="Calibri"/>
          <w:szCs w:val="22"/>
          <w:lang w:eastAsia="en-US"/>
        </w:rPr>
      </w:pPr>
      <w:r w:rsidRPr="004808C2">
        <w:rPr>
          <w:rFonts w:eastAsia="Calibri"/>
          <w:szCs w:val="22"/>
          <w:lang w:eastAsia="en-US"/>
        </w:rPr>
        <w:t>Projekt planszy – wielkość A4 – wykorzystanie grafik z kart plus oprawa</w:t>
      </w:r>
    </w:p>
    <w:p w14:paraId="78B5F864" w14:textId="4E1EB119" w:rsidR="00486677" w:rsidRPr="004808C2" w:rsidRDefault="00486677" w:rsidP="000D3D1B">
      <w:pPr>
        <w:pStyle w:val="Akapitzlist"/>
        <w:numPr>
          <w:ilvl w:val="0"/>
          <w:numId w:val="28"/>
        </w:numPr>
        <w:spacing w:after="120" w:line="276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Projekt 3D żetonów </w:t>
      </w:r>
      <w:r w:rsidRPr="004808C2">
        <w:rPr>
          <w:rFonts w:eastAsia="Calibri"/>
          <w:szCs w:val="22"/>
          <w:lang w:eastAsia="en-US"/>
        </w:rPr>
        <w:t>(śr. 5 cm, grubość ok. 5 mm) –</w:t>
      </w:r>
      <w:r>
        <w:rPr>
          <w:rFonts w:eastAsia="Calibri"/>
          <w:szCs w:val="22"/>
          <w:lang w:eastAsia="en-US"/>
        </w:rPr>
        <w:t xml:space="preserve"> </w:t>
      </w:r>
      <w:r w:rsidRPr="004808C2">
        <w:rPr>
          <w:rFonts w:eastAsia="Calibri"/>
          <w:szCs w:val="22"/>
          <w:lang w:eastAsia="en-US"/>
        </w:rPr>
        <w:t>z wykorzystaniem ikony gry</w:t>
      </w:r>
    </w:p>
    <w:p w14:paraId="335465E4" w14:textId="77777777" w:rsidR="00486677" w:rsidRPr="00486677" w:rsidRDefault="00486677" w:rsidP="00486677">
      <w:pPr>
        <w:pStyle w:val="Akapitzlist"/>
        <w:numPr>
          <w:ilvl w:val="0"/>
          <w:numId w:val="37"/>
        </w:numPr>
        <w:spacing w:after="120" w:line="276" w:lineRule="auto"/>
        <w:rPr>
          <w:rFonts w:eastAsia="Calibri"/>
          <w:b/>
          <w:bCs/>
          <w:i/>
          <w:iCs/>
          <w:sz w:val="24"/>
          <w:u w:val="single"/>
          <w:lang w:eastAsia="en-US"/>
        </w:rPr>
      </w:pPr>
      <w:r w:rsidRPr="00486677">
        <w:rPr>
          <w:rFonts w:eastAsia="Calibri"/>
          <w:b/>
          <w:bCs/>
          <w:i/>
          <w:iCs/>
          <w:sz w:val="24"/>
          <w:u w:val="single"/>
          <w:lang w:eastAsia="en-US"/>
        </w:rPr>
        <w:t>Część dot. wykonania - produkcji</w:t>
      </w:r>
    </w:p>
    <w:p w14:paraId="491B6F5B" w14:textId="77777777" w:rsidR="00486677" w:rsidRPr="004808C2" w:rsidRDefault="00486677" w:rsidP="00486677">
      <w:pPr>
        <w:pStyle w:val="Akapitzlist"/>
        <w:numPr>
          <w:ilvl w:val="0"/>
          <w:numId w:val="38"/>
        </w:numPr>
        <w:spacing w:after="120" w:line="276" w:lineRule="auto"/>
        <w:rPr>
          <w:rFonts w:eastAsia="Calibri"/>
          <w:szCs w:val="22"/>
          <w:lang w:eastAsia="en-US"/>
        </w:rPr>
      </w:pPr>
      <w:r w:rsidRPr="004808C2">
        <w:rPr>
          <w:rFonts w:eastAsia="Calibri"/>
          <w:szCs w:val="22"/>
          <w:lang w:eastAsia="en-US"/>
        </w:rPr>
        <w:t>Komplet kart wielkości standardowych kart do gry (nadruk dwustronny, full kolor, laminat) – 24 (rodzaje</w:t>
      </w:r>
      <w:r>
        <w:rPr>
          <w:rFonts w:eastAsia="Calibri"/>
          <w:szCs w:val="22"/>
          <w:lang w:eastAsia="en-US"/>
        </w:rPr>
        <w:t xml:space="preserve"> – druk różnych ilości każdego rodzaju</w:t>
      </w:r>
      <w:r w:rsidRPr="004808C2">
        <w:rPr>
          <w:rFonts w:eastAsia="Calibri"/>
          <w:szCs w:val="22"/>
          <w:lang w:eastAsia="en-US"/>
        </w:rPr>
        <w:t>)</w:t>
      </w:r>
      <w:r>
        <w:rPr>
          <w:rFonts w:eastAsia="Calibri"/>
          <w:szCs w:val="22"/>
          <w:lang w:eastAsia="en-US"/>
        </w:rPr>
        <w:t xml:space="preserve"> = łącznie </w:t>
      </w:r>
      <w:r w:rsidRPr="004808C2">
        <w:rPr>
          <w:rFonts w:eastAsia="Calibri"/>
          <w:szCs w:val="22"/>
          <w:lang w:eastAsia="en-US"/>
        </w:rPr>
        <w:t>120 kart</w:t>
      </w:r>
      <w:r>
        <w:rPr>
          <w:rFonts w:eastAsia="Calibri"/>
          <w:szCs w:val="22"/>
          <w:lang w:eastAsia="en-US"/>
        </w:rPr>
        <w:t xml:space="preserve"> </w:t>
      </w:r>
    </w:p>
    <w:p w14:paraId="3C8BC050" w14:textId="77777777" w:rsidR="00486677" w:rsidRPr="004808C2" w:rsidRDefault="00486677" w:rsidP="00486677">
      <w:pPr>
        <w:pStyle w:val="Akapitzlist"/>
        <w:numPr>
          <w:ilvl w:val="0"/>
          <w:numId w:val="38"/>
        </w:numPr>
        <w:spacing w:after="120" w:line="276" w:lineRule="auto"/>
        <w:rPr>
          <w:rFonts w:eastAsia="Calibri"/>
          <w:szCs w:val="22"/>
          <w:lang w:eastAsia="en-US"/>
        </w:rPr>
      </w:pPr>
      <w:r w:rsidRPr="004808C2">
        <w:rPr>
          <w:rFonts w:eastAsia="Calibri"/>
          <w:szCs w:val="22"/>
          <w:lang w:eastAsia="en-US"/>
        </w:rPr>
        <w:t>Komplet kart (nadruk jednostronny, full kolor, rozmiar B5, laminat) – 30 (rodzajów) x 6 = 180 kart</w:t>
      </w:r>
    </w:p>
    <w:p w14:paraId="585D9720" w14:textId="77777777" w:rsidR="00486677" w:rsidRPr="004808C2" w:rsidRDefault="00486677" w:rsidP="00486677">
      <w:pPr>
        <w:pStyle w:val="Akapitzlist"/>
        <w:numPr>
          <w:ilvl w:val="0"/>
          <w:numId w:val="38"/>
        </w:numPr>
        <w:spacing w:after="120" w:line="276" w:lineRule="auto"/>
        <w:rPr>
          <w:rFonts w:eastAsia="Calibri"/>
          <w:szCs w:val="22"/>
          <w:lang w:eastAsia="en-US"/>
        </w:rPr>
      </w:pPr>
      <w:r w:rsidRPr="004808C2">
        <w:rPr>
          <w:rFonts w:eastAsia="Calibri"/>
          <w:szCs w:val="22"/>
          <w:lang w:eastAsia="en-US"/>
        </w:rPr>
        <w:t>3 kostki do gry: 6- kolorowe (każda ścianka w innym kolorze) z nadrukiem ikonki na ściankach (standardowy rozmiar kostki)</w:t>
      </w:r>
    </w:p>
    <w:p w14:paraId="550497B5" w14:textId="1137421C" w:rsidR="007D2324" w:rsidRPr="004808C2" w:rsidRDefault="007D2324" w:rsidP="00486677">
      <w:pPr>
        <w:pStyle w:val="Akapitzlist"/>
        <w:numPr>
          <w:ilvl w:val="0"/>
          <w:numId w:val="38"/>
        </w:numPr>
        <w:spacing w:after="120" w:line="276" w:lineRule="auto"/>
        <w:rPr>
          <w:rFonts w:eastAsia="Calibri"/>
          <w:szCs w:val="22"/>
          <w:lang w:eastAsia="en-US"/>
        </w:rPr>
      </w:pPr>
      <w:r w:rsidRPr="004808C2">
        <w:rPr>
          <w:rFonts w:eastAsia="Calibri"/>
          <w:szCs w:val="22"/>
          <w:lang w:eastAsia="en-US"/>
        </w:rPr>
        <w:t>Tablica biała z kieszeniami na karty (format tablicy: ok. 100x80 cm, kieszenie wielkości B5 z plastiku/laminatu) z mocowaniem u góry (do zawieszenia np. na tablicy ściennej / flipcharcie)</w:t>
      </w:r>
      <w:r w:rsidR="00974CBB">
        <w:rPr>
          <w:rFonts w:eastAsia="Calibri"/>
          <w:szCs w:val="22"/>
          <w:lang w:eastAsia="en-US"/>
        </w:rPr>
        <w:t xml:space="preserve"> – z możliwością złożenia do wielkości zbliżonej do formatu B5 – </w:t>
      </w:r>
      <w:r w:rsidR="007452FD">
        <w:rPr>
          <w:rFonts w:eastAsia="Calibri"/>
          <w:szCs w:val="22"/>
          <w:lang w:eastAsia="en-US"/>
        </w:rPr>
        <w:t>6</w:t>
      </w:r>
      <w:r w:rsidR="00974CBB">
        <w:rPr>
          <w:rFonts w:eastAsia="Calibri"/>
          <w:szCs w:val="22"/>
          <w:lang w:eastAsia="en-US"/>
        </w:rPr>
        <w:t xml:space="preserve"> szt.</w:t>
      </w:r>
    </w:p>
    <w:p w14:paraId="46DBE092" w14:textId="5B72BFFF" w:rsidR="007D2324" w:rsidRPr="004808C2" w:rsidRDefault="007D2324" w:rsidP="00486677">
      <w:pPr>
        <w:pStyle w:val="Akapitzlist"/>
        <w:numPr>
          <w:ilvl w:val="0"/>
          <w:numId w:val="38"/>
        </w:numPr>
        <w:spacing w:after="120" w:line="276" w:lineRule="auto"/>
        <w:rPr>
          <w:rFonts w:eastAsia="Calibri"/>
          <w:szCs w:val="22"/>
          <w:lang w:eastAsia="en-US"/>
        </w:rPr>
      </w:pPr>
      <w:r w:rsidRPr="004808C2">
        <w:rPr>
          <w:rFonts w:eastAsia="Calibri"/>
          <w:szCs w:val="22"/>
          <w:lang w:eastAsia="en-US"/>
        </w:rPr>
        <w:t>Żetony plastikowe (śr. 5 cm, grubość ok. 5 mm) –</w:t>
      </w:r>
      <w:r w:rsidR="004808C2" w:rsidRPr="004808C2">
        <w:rPr>
          <w:rFonts w:eastAsia="Calibri"/>
          <w:szCs w:val="22"/>
          <w:lang w:eastAsia="en-US"/>
        </w:rPr>
        <w:t xml:space="preserve"> 6 kolorów x 10 szt. = 60 żetonów</w:t>
      </w:r>
    </w:p>
    <w:p w14:paraId="11836F58" w14:textId="4CDE9553" w:rsidR="004808C2" w:rsidRDefault="004808C2" w:rsidP="00486677">
      <w:pPr>
        <w:pStyle w:val="Akapitzlist"/>
        <w:numPr>
          <w:ilvl w:val="0"/>
          <w:numId w:val="38"/>
        </w:numPr>
        <w:spacing w:after="120" w:line="276" w:lineRule="auto"/>
        <w:rPr>
          <w:rFonts w:eastAsia="Calibri"/>
          <w:szCs w:val="22"/>
          <w:lang w:eastAsia="en-US"/>
        </w:rPr>
      </w:pPr>
      <w:r w:rsidRPr="004808C2">
        <w:rPr>
          <w:rFonts w:eastAsia="Calibri"/>
          <w:szCs w:val="22"/>
          <w:lang w:eastAsia="en-US"/>
        </w:rPr>
        <w:t>Broszura – instrukcja dla prowadzącego</w:t>
      </w:r>
      <w:r w:rsidR="00144DEE">
        <w:rPr>
          <w:rFonts w:eastAsia="Calibri"/>
          <w:szCs w:val="22"/>
          <w:lang w:eastAsia="en-US"/>
        </w:rPr>
        <w:t xml:space="preserve"> (A4 ok. 20 stron full kolor) – 1 szt. – skład i wydruk</w:t>
      </w:r>
    </w:p>
    <w:p w14:paraId="0F044354" w14:textId="2DB4379F" w:rsidR="00144DEE" w:rsidRDefault="00144DEE" w:rsidP="00486677">
      <w:pPr>
        <w:pStyle w:val="Akapitzlist"/>
        <w:numPr>
          <w:ilvl w:val="0"/>
          <w:numId w:val="38"/>
        </w:numPr>
        <w:spacing w:after="120" w:line="276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Broszura – regulamin gry (A4, ok. 12 stron, full kolor) – 6 szt. – skład i wydruk</w:t>
      </w:r>
    </w:p>
    <w:p w14:paraId="073EF399" w14:textId="073141E9" w:rsidR="00144DEE" w:rsidRDefault="00144DEE" w:rsidP="00486677">
      <w:pPr>
        <w:pStyle w:val="Akapitzlist"/>
        <w:numPr>
          <w:ilvl w:val="0"/>
          <w:numId w:val="38"/>
        </w:numPr>
        <w:spacing w:after="120" w:line="276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Instrukcja do gry (A4, 1 strona, full kolor, laminat) – skład i wydruk</w:t>
      </w:r>
    </w:p>
    <w:p w14:paraId="07BA410B" w14:textId="1470FB1B" w:rsidR="002F396B" w:rsidRDefault="002F396B" w:rsidP="00486677">
      <w:pPr>
        <w:pStyle w:val="Akapitzlist"/>
        <w:numPr>
          <w:ilvl w:val="0"/>
          <w:numId w:val="38"/>
        </w:numPr>
        <w:spacing w:after="120" w:line="276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Notatnik z nadrukiem kart decyzyjnych </w:t>
      </w:r>
      <w:r w:rsidR="00856558">
        <w:rPr>
          <w:rFonts w:eastAsia="Calibri"/>
          <w:szCs w:val="22"/>
          <w:lang w:eastAsia="en-US"/>
        </w:rPr>
        <w:t>(10 stron A5, nadruk full kolor, klejone) – 20 szt. – wydruk i klejenie</w:t>
      </w:r>
    </w:p>
    <w:p w14:paraId="4D5E00F1" w14:textId="55902D3E" w:rsidR="00856558" w:rsidRDefault="00856558" w:rsidP="00486677">
      <w:pPr>
        <w:pStyle w:val="Akapitzlist"/>
        <w:numPr>
          <w:ilvl w:val="0"/>
          <w:numId w:val="38"/>
        </w:numPr>
        <w:spacing w:after="120" w:line="276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Pudełko na grę (z wypraską na karty, żetony, planszę i instrukcję) – </w:t>
      </w:r>
      <w:r w:rsidR="00974CBB">
        <w:rPr>
          <w:rFonts w:eastAsia="Calibri"/>
          <w:szCs w:val="22"/>
          <w:lang w:eastAsia="en-US"/>
        </w:rPr>
        <w:t>rozmiar ok. B5 x grubość ok. 5 cm</w:t>
      </w:r>
      <w:r w:rsidR="007F7F17">
        <w:rPr>
          <w:rFonts w:eastAsia="Calibri"/>
          <w:szCs w:val="22"/>
          <w:lang w:eastAsia="en-US"/>
        </w:rPr>
        <w:t xml:space="preserve"> </w:t>
      </w:r>
      <w:r w:rsidR="00974CBB">
        <w:rPr>
          <w:rFonts w:eastAsia="Calibri"/>
          <w:szCs w:val="22"/>
          <w:lang w:eastAsia="en-US"/>
        </w:rPr>
        <w:t xml:space="preserve">– 1 szt. </w:t>
      </w:r>
      <w:r>
        <w:rPr>
          <w:rFonts w:eastAsia="Calibri"/>
          <w:szCs w:val="22"/>
          <w:lang w:eastAsia="en-US"/>
        </w:rPr>
        <w:t>– projekt i produkcja</w:t>
      </w:r>
    </w:p>
    <w:p w14:paraId="39797925" w14:textId="621137A4" w:rsidR="00C110C0" w:rsidRPr="00865116" w:rsidRDefault="00974CBB" w:rsidP="00486677">
      <w:pPr>
        <w:pStyle w:val="Akapitzlist"/>
        <w:numPr>
          <w:ilvl w:val="0"/>
          <w:numId w:val="38"/>
        </w:numPr>
        <w:spacing w:after="120" w:line="276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Pudełko na grę – rozmiar ok. </w:t>
      </w:r>
      <w:r w:rsidR="00CE3EAF">
        <w:rPr>
          <w:rFonts w:eastAsia="Calibri"/>
          <w:szCs w:val="22"/>
          <w:lang w:eastAsia="en-US"/>
        </w:rPr>
        <w:t>35 x 25 x 10 cm – full kolor, sztywne – 1 szt. – projekt i produkcja</w:t>
      </w:r>
    </w:p>
    <w:p w14:paraId="06DFD791" w14:textId="0316F930" w:rsidR="0080601E" w:rsidRPr="00865116" w:rsidRDefault="00865116" w:rsidP="00311288">
      <w:pPr>
        <w:pStyle w:val="Nagwek1"/>
      </w:pPr>
      <w:r>
        <w:t>Zasady dotyczące wykonania</w:t>
      </w:r>
      <w:r w:rsidR="00C110C0" w:rsidRPr="00C110C0">
        <w:t>:</w:t>
      </w:r>
    </w:p>
    <w:p w14:paraId="04CC7323" w14:textId="23624BD4" w:rsidR="00865116" w:rsidRDefault="00865116" w:rsidP="00922D90">
      <w:pPr>
        <w:numPr>
          <w:ilvl w:val="0"/>
          <w:numId w:val="2"/>
        </w:numPr>
        <w:spacing w:after="120" w:line="276" w:lineRule="auto"/>
        <w:ind w:left="426"/>
        <w:contextualSpacing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Szczegółowe wytyczne (opisy do projektów graficznych, wytyczne dot. wielkości, kształtów, kolorów, materiałów etc.) zostaną dostarczone przez Zamawiającego</w:t>
      </w:r>
      <w:r w:rsidRPr="00DB5038">
        <w:rPr>
          <w:rFonts w:eastAsia="Calibri"/>
          <w:szCs w:val="22"/>
          <w:lang w:eastAsia="en-US"/>
        </w:rPr>
        <w:t xml:space="preserve"> </w:t>
      </w:r>
      <w:r>
        <w:rPr>
          <w:rFonts w:eastAsia="Calibri"/>
          <w:szCs w:val="22"/>
          <w:lang w:eastAsia="en-US"/>
        </w:rPr>
        <w:t>.</w:t>
      </w:r>
    </w:p>
    <w:p w14:paraId="545D8614" w14:textId="4767B162" w:rsidR="0080601E" w:rsidRPr="00DB5038" w:rsidRDefault="0080601E" w:rsidP="00922D90">
      <w:pPr>
        <w:numPr>
          <w:ilvl w:val="0"/>
          <w:numId w:val="2"/>
        </w:numPr>
        <w:spacing w:after="120" w:line="276" w:lineRule="auto"/>
        <w:ind w:left="426"/>
        <w:contextualSpacing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 xml:space="preserve">Wykonawca musi dysponować wiedzą </w:t>
      </w:r>
      <w:r w:rsidR="00C110C0">
        <w:rPr>
          <w:rFonts w:eastAsia="Calibri"/>
          <w:szCs w:val="22"/>
          <w:lang w:eastAsia="en-US"/>
        </w:rPr>
        <w:t xml:space="preserve">i </w:t>
      </w:r>
      <w:r w:rsidR="009C5641">
        <w:rPr>
          <w:rFonts w:eastAsia="Calibri"/>
          <w:szCs w:val="22"/>
          <w:lang w:eastAsia="en-US"/>
        </w:rPr>
        <w:t xml:space="preserve">umiejętnościami w </w:t>
      </w:r>
      <w:r w:rsidR="00C110C0">
        <w:rPr>
          <w:rFonts w:eastAsia="Calibri"/>
          <w:szCs w:val="22"/>
          <w:lang w:eastAsia="en-US"/>
        </w:rPr>
        <w:t xml:space="preserve">zakresie </w:t>
      </w:r>
      <w:r w:rsidR="009C5641">
        <w:rPr>
          <w:rFonts w:eastAsia="Calibri"/>
          <w:szCs w:val="22"/>
          <w:lang w:eastAsia="en-US"/>
        </w:rPr>
        <w:t>przygotowywani</w:t>
      </w:r>
      <w:r w:rsidR="00C110C0">
        <w:rPr>
          <w:rFonts w:eastAsia="Calibri"/>
          <w:szCs w:val="22"/>
          <w:lang w:eastAsia="en-US"/>
        </w:rPr>
        <w:t>a</w:t>
      </w:r>
      <w:r w:rsidR="009C5641">
        <w:rPr>
          <w:rFonts w:eastAsia="Calibri"/>
          <w:szCs w:val="22"/>
          <w:lang w:eastAsia="en-US"/>
        </w:rPr>
        <w:t xml:space="preserve"> </w:t>
      </w:r>
      <w:r w:rsidR="00C110C0">
        <w:rPr>
          <w:rFonts w:eastAsia="Calibri"/>
          <w:szCs w:val="22"/>
          <w:lang w:eastAsia="en-US"/>
        </w:rPr>
        <w:t xml:space="preserve">i oraz </w:t>
      </w:r>
      <w:r w:rsidR="006D6E01">
        <w:rPr>
          <w:rFonts w:eastAsia="Calibri"/>
          <w:szCs w:val="22"/>
          <w:lang w:eastAsia="en-US"/>
        </w:rPr>
        <w:t>możliwościami do</w:t>
      </w:r>
      <w:r w:rsidR="00C110C0">
        <w:rPr>
          <w:rFonts w:eastAsia="Calibri"/>
          <w:szCs w:val="22"/>
          <w:lang w:eastAsia="en-US"/>
        </w:rPr>
        <w:t xml:space="preserve"> produkcji ww. </w:t>
      </w:r>
      <w:r w:rsidR="009C5641">
        <w:rPr>
          <w:rFonts w:eastAsia="Calibri"/>
          <w:szCs w:val="22"/>
          <w:lang w:eastAsia="en-US"/>
        </w:rPr>
        <w:t xml:space="preserve">materiałów </w:t>
      </w:r>
      <w:r w:rsidR="00C110C0">
        <w:rPr>
          <w:rFonts w:eastAsia="Calibri"/>
          <w:szCs w:val="22"/>
          <w:lang w:eastAsia="en-US"/>
        </w:rPr>
        <w:t>do gier</w:t>
      </w:r>
      <w:r w:rsidR="00A84754">
        <w:rPr>
          <w:rFonts w:eastAsia="Calibri"/>
          <w:szCs w:val="22"/>
          <w:lang w:eastAsia="en-US"/>
        </w:rPr>
        <w:t xml:space="preserve"> </w:t>
      </w:r>
      <w:r w:rsidRPr="00DB5038">
        <w:rPr>
          <w:szCs w:val="22"/>
          <w:lang w:eastAsia="en-US"/>
        </w:rPr>
        <w:t xml:space="preserve">– </w:t>
      </w:r>
      <w:r w:rsidR="00C110C0">
        <w:rPr>
          <w:szCs w:val="22"/>
          <w:lang w:eastAsia="en-US"/>
        </w:rPr>
        <w:t>co potwierdza w formularzu oferty rozeznania (zał. nr 1)</w:t>
      </w:r>
    </w:p>
    <w:p w14:paraId="0F5911FB" w14:textId="5C24661A" w:rsidR="0080601E" w:rsidRPr="00311288" w:rsidRDefault="0080601E" w:rsidP="00311288">
      <w:pPr>
        <w:numPr>
          <w:ilvl w:val="0"/>
          <w:numId w:val="2"/>
        </w:numPr>
        <w:spacing w:after="120" w:line="276" w:lineRule="auto"/>
        <w:ind w:left="426"/>
        <w:contextualSpacing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Podan</w:t>
      </w:r>
      <w:r w:rsidR="001103C9">
        <w:rPr>
          <w:rFonts w:eastAsia="Calibri"/>
          <w:szCs w:val="22"/>
          <w:lang w:eastAsia="en-US"/>
        </w:rPr>
        <w:t>a</w:t>
      </w:r>
      <w:r w:rsidRPr="00DB5038">
        <w:rPr>
          <w:rFonts w:eastAsia="Calibri"/>
          <w:szCs w:val="22"/>
          <w:lang w:eastAsia="en-US"/>
        </w:rPr>
        <w:t xml:space="preserve"> cen</w:t>
      </w:r>
      <w:r w:rsidR="001103C9">
        <w:rPr>
          <w:rFonts w:eastAsia="Calibri"/>
          <w:szCs w:val="22"/>
          <w:lang w:eastAsia="en-US"/>
        </w:rPr>
        <w:t>a</w:t>
      </w:r>
      <w:r w:rsidRPr="00DB5038">
        <w:rPr>
          <w:rFonts w:eastAsia="Calibri"/>
          <w:szCs w:val="22"/>
          <w:lang w:eastAsia="en-US"/>
        </w:rPr>
        <w:t xml:space="preserve"> powinn</w:t>
      </w:r>
      <w:r w:rsidR="009C5641">
        <w:rPr>
          <w:rFonts w:eastAsia="Calibri"/>
          <w:szCs w:val="22"/>
          <w:lang w:eastAsia="en-US"/>
        </w:rPr>
        <w:t>a</w:t>
      </w:r>
      <w:r w:rsidRPr="00DB5038">
        <w:rPr>
          <w:rFonts w:eastAsia="Calibri"/>
          <w:szCs w:val="22"/>
          <w:lang w:eastAsia="en-US"/>
        </w:rPr>
        <w:t xml:space="preserve"> obejmować wykonanie zamówienia w </w:t>
      </w:r>
      <w:r w:rsidR="00D32D19">
        <w:rPr>
          <w:rFonts w:eastAsia="Calibri"/>
          <w:szCs w:val="22"/>
          <w:lang w:eastAsia="en-US"/>
        </w:rPr>
        <w:t xml:space="preserve">terminie i wg wytycznych otrzymanych od </w:t>
      </w:r>
      <w:r w:rsidRPr="00DB5038">
        <w:rPr>
          <w:rFonts w:eastAsia="Calibri"/>
          <w:szCs w:val="22"/>
          <w:lang w:eastAsia="en-US"/>
        </w:rPr>
        <w:t>Zamawiającego, czyli Zachodniopomorskiej Szko</w:t>
      </w:r>
      <w:r w:rsidR="00D32D19">
        <w:rPr>
          <w:rFonts w:eastAsia="Calibri"/>
          <w:szCs w:val="22"/>
          <w:lang w:eastAsia="en-US"/>
        </w:rPr>
        <w:t>ły</w:t>
      </w:r>
      <w:r w:rsidRPr="00DB5038">
        <w:rPr>
          <w:rFonts w:eastAsia="Calibri"/>
          <w:szCs w:val="22"/>
          <w:lang w:eastAsia="en-US"/>
        </w:rPr>
        <w:t xml:space="preserve"> Biznesu w Szczecinie. </w:t>
      </w:r>
      <w:r w:rsidR="00D32D19">
        <w:rPr>
          <w:rFonts w:eastAsia="Calibri"/>
          <w:szCs w:val="22"/>
          <w:lang w:eastAsia="en-US"/>
        </w:rPr>
        <w:t>Podan</w:t>
      </w:r>
      <w:r w:rsidR="006735FD">
        <w:rPr>
          <w:rFonts w:eastAsia="Calibri"/>
          <w:szCs w:val="22"/>
          <w:lang w:eastAsia="en-US"/>
        </w:rPr>
        <w:t>a</w:t>
      </w:r>
      <w:r w:rsidR="00D32D19">
        <w:rPr>
          <w:rFonts w:eastAsia="Calibri"/>
          <w:szCs w:val="22"/>
          <w:lang w:eastAsia="en-US"/>
        </w:rPr>
        <w:t xml:space="preserve"> c</w:t>
      </w:r>
      <w:r w:rsidRPr="00DB5038">
        <w:rPr>
          <w:rFonts w:eastAsia="Calibri"/>
          <w:szCs w:val="22"/>
          <w:lang w:eastAsia="en-US"/>
        </w:rPr>
        <w:t xml:space="preserve">ena obejmuje pełny koszt brutto wykonania </w:t>
      </w:r>
      <w:r w:rsidR="00865116">
        <w:rPr>
          <w:rFonts w:eastAsia="Calibri"/>
          <w:szCs w:val="22"/>
          <w:lang w:eastAsia="en-US"/>
        </w:rPr>
        <w:t>każdego elementu osobno</w:t>
      </w:r>
      <w:r w:rsidR="00D32D19">
        <w:rPr>
          <w:rFonts w:eastAsia="Calibri"/>
          <w:szCs w:val="22"/>
          <w:lang w:eastAsia="en-US"/>
        </w:rPr>
        <w:t xml:space="preserve"> – wg zał. nr </w:t>
      </w:r>
      <w:r w:rsidR="00311288">
        <w:rPr>
          <w:rFonts w:eastAsia="Calibri"/>
          <w:szCs w:val="22"/>
          <w:lang w:eastAsia="en-US"/>
        </w:rPr>
        <w:t>1.</w:t>
      </w:r>
    </w:p>
    <w:p w14:paraId="6713890C" w14:textId="77777777" w:rsidR="0080601E" w:rsidRPr="00DB5038" w:rsidRDefault="0080601E" w:rsidP="00311288">
      <w:pPr>
        <w:pStyle w:val="Nagwek1"/>
      </w:pPr>
      <w:r w:rsidRPr="00DB5038">
        <w:t>Termin i sposób przedstawienia oferty cenowej</w:t>
      </w:r>
    </w:p>
    <w:p w14:paraId="737D7A68" w14:textId="5FF0E814" w:rsidR="0080601E" w:rsidRPr="006735FD" w:rsidRDefault="0080601E" w:rsidP="00311288">
      <w:pPr>
        <w:spacing w:after="200" w:line="276" w:lineRule="auto"/>
        <w:ind w:left="284"/>
        <w:jc w:val="both"/>
        <w:rPr>
          <w:rFonts w:eastAsia="Calibri"/>
          <w:b/>
          <w:szCs w:val="22"/>
          <w:u w:val="single"/>
          <w:lang w:eastAsia="en-US"/>
        </w:rPr>
      </w:pPr>
      <w:r w:rsidRPr="00DB5038">
        <w:rPr>
          <w:rFonts w:eastAsia="Calibri"/>
          <w:szCs w:val="22"/>
          <w:lang w:eastAsia="en-US"/>
        </w:rPr>
        <w:t xml:space="preserve">Prosimy uprzejmie o przesłanie lub złożenie pisemnej oferty w Zachodniopomorskiej Szkole Biznesu w Szczecinie - </w:t>
      </w:r>
      <w:r w:rsidRPr="00DB5038">
        <w:rPr>
          <w:rFonts w:eastAsia="Calibri" w:cs="Arial"/>
          <w:szCs w:val="22"/>
          <w:lang w:eastAsia="en-US"/>
        </w:rPr>
        <w:t xml:space="preserve">Biuro </w:t>
      </w:r>
      <w:r w:rsidR="009B1D3B">
        <w:rPr>
          <w:rFonts w:eastAsia="Calibri" w:cs="Arial"/>
          <w:szCs w:val="22"/>
          <w:lang w:eastAsia="en-US"/>
        </w:rPr>
        <w:t>Projektu</w:t>
      </w:r>
      <w:r w:rsidRPr="00DB5038">
        <w:rPr>
          <w:rFonts w:eastAsia="Calibri" w:cs="Arial"/>
          <w:szCs w:val="22"/>
          <w:lang w:eastAsia="en-US"/>
        </w:rPr>
        <w:t xml:space="preserve">, ul. Żołnierska 53, pok. </w:t>
      </w:r>
      <w:r w:rsidR="009B1D3B">
        <w:rPr>
          <w:rFonts w:eastAsia="Calibri" w:cs="Arial"/>
          <w:szCs w:val="22"/>
          <w:lang w:eastAsia="en-US"/>
        </w:rPr>
        <w:t>210 (lub pozostawienia na Portierni na parterze</w:t>
      </w:r>
      <w:r w:rsidR="00311288">
        <w:rPr>
          <w:rFonts w:eastAsia="Calibri" w:cs="Arial"/>
          <w:szCs w:val="22"/>
          <w:lang w:eastAsia="en-US"/>
        </w:rPr>
        <w:t xml:space="preserve"> – z dopiskiem „oferta gra – Pigułki Kompetencji”)</w:t>
      </w:r>
      <w:r w:rsidRPr="00DB5038">
        <w:rPr>
          <w:rFonts w:eastAsia="Calibri" w:cs="Arial"/>
          <w:szCs w:val="22"/>
          <w:lang w:eastAsia="en-US"/>
        </w:rPr>
        <w:t xml:space="preserve">, 71-210 Szczecin; lub </w:t>
      </w:r>
      <w:r w:rsidR="00311288">
        <w:rPr>
          <w:rFonts w:eastAsia="Calibri" w:cs="Arial"/>
          <w:szCs w:val="22"/>
          <w:lang w:eastAsia="en-US"/>
        </w:rPr>
        <w:t xml:space="preserve">przesłania </w:t>
      </w:r>
      <w:r w:rsidRPr="00DB5038">
        <w:rPr>
          <w:rFonts w:eastAsia="Calibri" w:cs="Arial"/>
          <w:szCs w:val="22"/>
          <w:lang w:eastAsia="en-US"/>
        </w:rPr>
        <w:t xml:space="preserve">na adres email: </w:t>
      </w:r>
      <w:r w:rsidR="009B1D3B" w:rsidRPr="009B1D3B">
        <w:rPr>
          <w:rFonts w:eastAsia="Calibri" w:cs="Arial"/>
          <w:szCs w:val="22"/>
          <w:lang w:eastAsia="en-US"/>
        </w:rPr>
        <w:t>pigulkikompetencji@zpsb.pl</w:t>
      </w:r>
      <w:r w:rsidRPr="00DB5038">
        <w:rPr>
          <w:rFonts w:eastAsia="Calibri" w:cs="Arial"/>
          <w:szCs w:val="22"/>
          <w:lang w:eastAsia="en-US"/>
        </w:rPr>
        <w:t>,</w:t>
      </w:r>
      <w:r w:rsidRPr="005D476A">
        <w:rPr>
          <w:rFonts w:eastAsia="Calibri"/>
          <w:b/>
          <w:bCs/>
          <w:szCs w:val="22"/>
          <w:lang w:eastAsia="en-US"/>
        </w:rPr>
        <w:t xml:space="preserve"> </w:t>
      </w:r>
      <w:r w:rsidRPr="00DB5038">
        <w:rPr>
          <w:rFonts w:eastAsia="Calibri"/>
          <w:szCs w:val="22"/>
          <w:lang w:eastAsia="en-US"/>
        </w:rPr>
        <w:t xml:space="preserve">do dnia: </w:t>
      </w:r>
      <w:r w:rsidR="000256EE">
        <w:rPr>
          <w:rFonts w:eastAsia="Calibri"/>
          <w:b/>
          <w:szCs w:val="22"/>
          <w:u w:val="single"/>
          <w:lang w:eastAsia="en-US"/>
        </w:rPr>
        <w:t>20</w:t>
      </w:r>
      <w:r w:rsidRPr="00D70668">
        <w:rPr>
          <w:rFonts w:eastAsia="Calibri"/>
          <w:b/>
          <w:szCs w:val="22"/>
          <w:u w:val="single"/>
          <w:lang w:eastAsia="en-US"/>
        </w:rPr>
        <w:t>.0</w:t>
      </w:r>
      <w:r w:rsidR="00311288">
        <w:rPr>
          <w:rFonts w:eastAsia="Calibri"/>
          <w:b/>
          <w:szCs w:val="22"/>
          <w:u w:val="single"/>
          <w:lang w:eastAsia="en-US"/>
        </w:rPr>
        <w:t>2</w:t>
      </w:r>
      <w:r w:rsidRPr="00D70668">
        <w:rPr>
          <w:rFonts w:eastAsia="Calibri"/>
          <w:b/>
          <w:szCs w:val="22"/>
          <w:u w:val="single"/>
          <w:lang w:eastAsia="en-US"/>
        </w:rPr>
        <w:t>.20</w:t>
      </w:r>
      <w:r w:rsidR="00311288">
        <w:rPr>
          <w:rFonts w:eastAsia="Calibri"/>
          <w:b/>
          <w:szCs w:val="22"/>
          <w:u w:val="single"/>
          <w:lang w:eastAsia="en-US"/>
        </w:rPr>
        <w:t>20</w:t>
      </w:r>
      <w:r w:rsidRPr="00DB5038">
        <w:rPr>
          <w:rFonts w:eastAsia="Calibri"/>
          <w:b/>
          <w:szCs w:val="22"/>
          <w:u w:val="single"/>
          <w:lang w:eastAsia="en-US"/>
        </w:rPr>
        <w:t xml:space="preserve"> r. do godziny 15:00</w:t>
      </w:r>
      <w:r w:rsidRPr="00DB5038">
        <w:rPr>
          <w:rFonts w:eastAsia="Calibri"/>
          <w:szCs w:val="22"/>
          <w:u w:val="single"/>
          <w:lang w:eastAsia="en-US"/>
        </w:rPr>
        <w:t xml:space="preserve"> (liczy się data dotarcia oferty </w:t>
      </w:r>
      <w:r w:rsidRPr="00DB5038">
        <w:rPr>
          <w:rFonts w:eastAsia="Calibri"/>
          <w:szCs w:val="22"/>
          <w:u w:val="single"/>
          <w:lang w:eastAsia="en-US"/>
        </w:rPr>
        <w:lastRenderedPageBreak/>
        <w:t>do Biura</w:t>
      </w:r>
      <w:r w:rsidR="00311288">
        <w:rPr>
          <w:rFonts w:eastAsia="Calibri"/>
          <w:szCs w:val="22"/>
          <w:u w:val="single"/>
          <w:lang w:eastAsia="en-US"/>
        </w:rPr>
        <w:t>/Portierni</w:t>
      </w:r>
      <w:r w:rsidRPr="00DB5038">
        <w:rPr>
          <w:rFonts w:eastAsia="Calibri"/>
          <w:szCs w:val="22"/>
          <w:u w:val="single"/>
          <w:lang w:eastAsia="en-US"/>
        </w:rPr>
        <w:t xml:space="preserve"> lub wysłania poczty email).</w:t>
      </w:r>
      <w:r w:rsidR="00311288">
        <w:rPr>
          <w:rFonts w:eastAsia="Calibri"/>
          <w:szCs w:val="22"/>
          <w:u w:val="single"/>
          <w:lang w:eastAsia="en-US"/>
        </w:rPr>
        <w:t xml:space="preserve"> </w:t>
      </w:r>
      <w:r w:rsidRPr="00DB5038">
        <w:rPr>
          <w:rFonts w:eastAsia="Calibri"/>
          <w:szCs w:val="22"/>
          <w:lang w:eastAsia="en-US"/>
        </w:rPr>
        <w:t xml:space="preserve">Dopuszcza się składanie ofert drogą elektroniczną (skan oferty) – adres: </w:t>
      </w:r>
      <w:r w:rsidR="009B1D3B" w:rsidRPr="009B1D3B">
        <w:rPr>
          <w:rFonts w:eastAsia="Calibri"/>
          <w:color w:val="0000FF"/>
          <w:szCs w:val="22"/>
          <w:u w:val="single"/>
          <w:lang w:eastAsia="en-US"/>
        </w:rPr>
        <w:t>pigulkikompetencji@zpsb.pl</w:t>
      </w:r>
      <w:r w:rsidRPr="00DB5038">
        <w:rPr>
          <w:rFonts w:eastAsia="Calibri"/>
          <w:szCs w:val="22"/>
          <w:lang w:eastAsia="en-US"/>
        </w:rPr>
        <w:t>.</w:t>
      </w:r>
    </w:p>
    <w:p w14:paraId="2FCDDAF3" w14:textId="77777777" w:rsidR="0080601E" w:rsidRPr="00DB5038" w:rsidRDefault="0080601E" w:rsidP="00311288">
      <w:pPr>
        <w:pStyle w:val="Nagwek1"/>
      </w:pPr>
      <w:r w:rsidRPr="00311288">
        <w:t>Sposób</w:t>
      </w:r>
      <w:r w:rsidRPr="00DB5038">
        <w:t xml:space="preserve"> porozumiewania się Zamawiającego z oferentami</w:t>
      </w:r>
    </w:p>
    <w:p w14:paraId="075556CD" w14:textId="77777777" w:rsidR="0080601E" w:rsidRPr="00DB5038" w:rsidRDefault="0080601E" w:rsidP="00311288">
      <w:pPr>
        <w:numPr>
          <w:ilvl w:val="0"/>
          <w:numId w:val="31"/>
        </w:numPr>
        <w:tabs>
          <w:tab w:val="clear" w:pos="1004"/>
        </w:tabs>
        <w:spacing w:after="240" w:line="276" w:lineRule="auto"/>
        <w:ind w:left="426" w:hanging="425"/>
        <w:contextualSpacing/>
        <w:jc w:val="both"/>
        <w:rPr>
          <w:rFonts w:eastAsia="Calibri"/>
          <w:szCs w:val="22"/>
          <w:lang w:val="en-US" w:eastAsia="en-US"/>
        </w:rPr>
      </w:pPr>
      <w:r w:rsidRPr="00DB5038">
        <w:rPr>
          <w:rFonts w:eastAsia="Calibri"/>
          <w:szCs w:val="22"/>
          <w:lang w:eastAsia="en-US"/>
        </w:rPr>
        <w:t>Osobą upoważnioną ze strony Zachodniopomorskiej Szkoły Biznesu do kontaktów z dostawcami jest: p. Agata Mikołajczak, tel. 91</w:t>
      </w:r>
      <w:r w:rsidR="00D03411">
        <w:rPr>
          <w:rFonts w:eastAsia="Calibri"/>
          <w:szCs w:val="22"/>
          <w:lang w:eastAsia="en-US"/>
        </w:rPr>
        <w:t xml:space="preserve">/ </w:t>
      </w:r>
      <w:r w:rsidRPr="00DB5038">
        <w:rPr>
          <w:rFonts w:eastAsia="Calibri"/>
          <w:szCs w:val="22"/>
          <w:lang w:eastAsia="en-US"/>
        </w:rPr>
        <w:t xml:space="preserve">8149461, email: </w:t>
      </w:r>
      <w:r w:rsidR="009B1D3B" w:rsidRPr="009B1D3B">
        <w:rPr>
          <w:rFonts w:eastAsia="Calibri"/>
          <w:color w:val="0000FF"/>
          <w:szCs w:val="22"/>
          <w:u w:val="single"/>
          <w:lang w:eastAsia="en-US"/>
        </w:rPr>
        <w:t>pigulkikompetencji@zpsb.pl</w:t>
      </w:r>
      <w:r w:rsidRPr="00DB5038">
        <w:rPr>
          <w:rFonts w:eastAsia="Calibri"/>
          <w:szCs w:val="22"/>
          <w:lang w:eastAsia="en-US"/>
        </w:rPr>
        <w:t xml:space="preserve">. </w:t>
      </w:r>
      <w:r w:rsidRPr="00DB5038">
        <w:rPr>
          <w:rFonts w:eastAsia="Calibri"/>
          <w:szCs w:val="22"/>
          <w:lang w:val="en-US" w:eastAsia="en-US"/>
        </w:rPr>
        <w:t>Kontakt w dni robocze w godzinach 09:00-17:00.</w:t>
      </w:r>
    </w:p>
    <w:p w14:paraId="578B8A21" w14:textId="4D2D4550" w:rsidR="0080601E" w:rsidRPr="0082463E" w:rsidRDefault="0080601E" w:rsidP="0082463E">
      <w:pPr>
        <w:numPr>
          <w:ilvl w:val="0"/>
          <w:numId w:val="31"/>
        </w:numPr>
        <w:tabs>
          <w:tab w:val="clear" w:pos="1004"/>
        </w:tabs>
        <w:spacing w:after="200" w:line="276" w:lineRule="auto"/>
        <w:ind w:left="426" w:hanging="425"/>
        <w:contextualSpacing/>
        <w:jc w:val="both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 xml:space="preserve">Wszelkie pytania i wątpliwości związane z niniejszym postępowaniem należy zgłaszać w formie pisemnej – email: </w:t>
      </w:r>
      <w:r w:rsidR="009B1D3B" w:rsidRPr="009B1D3B">
        <w:rPr>
          <w:rFonts w:eastAsia="Calibri"/>
          <w:color w:val="0000FF"/>
          <w:szCs w:val="22"/>
          <w:u w:val="single"/>
          <w:lang w:eastAsia="en-US"/>
        </w:rPr>
        <w:t>pigulkikompetencji@zpsb.pl</w:t>
      </w:r>
      <w:r w:rsidRPr="00DB5038">
        <w:rPr>
          <w:rFonts w:eastAsia="Calibri"/>
          <w:szCs w:val="22"/>
          <w:lang w:eastAsia="en-US"/>
        </w:rPr>
        <w:t>.</w:t>
      </w:r>
    </w:p>
    <w:p w14:paraId="1F3F0582" w14:textId="77777777" w:rsidR="0080601E" w:rsidRPr="00DB5038" w:rsidRDefault="0080601E" w:rsidP="00311288">
      <w:pPr>
        <w:pStyle w:val="Nagwek1"/>
      </w:pPr>
      <w:r w:rsidRPr="00DB5038">
        <w:t>Oferta</w:t>
      </w:r>
    </w:p>
    <w:p w14:paraId="07E981C8" w14:textId="1C8A9878" w:rsidR="0080601E" w:rsidRDefault="0082463E" w:rsidP="0082463E">
      <w:pPr>
        <w:numPr>
          <w:ilvl w:val="0"/>
          <w:numId w:val="4"/>
        </w:numPr>
        <w:spacing w:after="240" w:line="276" w:lineRule="auto"/>
        <w:contextualSpacing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val="en-US" w:eastAsia="en-US"/>
        </w:rPr>
        <w:t>Oferta powinna zawierać</w:t>
      </w:r>
      <w:r>
        <w:rPr>
          <w:rFonts w:eastAsia="Calibri"/>
          <w:szCs w:val="22"/>
          <w:lang w:val="en-US" w:eastAsia="en-US"/>
        </w:rPr>
        <w:t>:</w:t>
      </w:r>
      <w:r w:rsidRPr="00DB5038">
        <w:rPr>
          <w:rFonts w:eastAsia="Calibri"/>
          <w:szCs w:val="22"/>
          <w:lang w:eastAsia="en-US"/>
        </w:rPr>
        <w:t xml:space="preserve"> </w:t>
      </w:r>
      <w:r w:rsidR="0080601E" w:rsidRPr="00DB5038">
        <w:rPr>
          <w:rFonts w:eastAsia="Calibri"/>
          <w:szCs w:val="22"/>
          <w:lang w:eastAsia="en-US"/>
        </w:rPr>
        <w:t>wypełniony formularz ofertowy z oświadczeniem (zał. nr 1);</w:t>
      </w:r>
    </w:p>
    <w:p w14:paraId="0C07E354" w14:textId="1D93B480" w:rsidR="00102DC7" w:rsidRPr="00DB5038" w:rsidRDefault="000256EE" w:rsidP="0082463E">
      <w:pPr>
        <w:numPr>
          <w:ilvl w:val="0"/>
          <w:numId w:val="4"/>
        </w:numPr>
        <w:spacing w:after="240" w:line="276" w:lineRule="auto"/>
        <w:contextualSpacing/>
        <w:rPr>
          <w:rFonts w:eastAsia="Calibri"/>
          <w:szCs w:val="22"/>
          <w:lang w:eastAsia="en-US"/>
        </w:rPr>
      </w:pPr>
      <w:bookmarkStart w:id="1" w:name="_Hlk32484795"/>
      <w:r>
        <w:rPr>
          <w:rFonts w:eastAsia="Calibri"/>
          <w:szCs w:val="22"/>
          <w:lang w:eastAsia="en-US"/>
        </w:rPr>
        <w:t xml:space="preserve">Można podać ofertę cenową tylko do elementów jednej, wybranej grupy A lub B. </w:t>
      </w:r>
      <w:r w:rsidR="00102DC7">
        <w:rPr>
          <w:rFonts w:eastAsia="Calibri"/>
          <w:szCs w:val="22"/>
          <w:lang w:eastAsia="en-US"/>
        </w:rPr>
        <w:t xml:space="preserve">Oferta musi </w:t>
      </w:r>
      <w:r>
        <w:rPr>
          <w:rFonts w:eastAsia="Calibri"/>
          <w:szCs w:val="22"/>
          <w:lang w:eastAsia="en-US"/>
        </w:rPr>
        <w:t xml:space="preserve">jednak </w:t>
      </w:r>
      <w:r w:rsidR="00102DC7">
        <w:rPr>
          <w:rFonts w:eastAsia="Calibri"/>
          <w:szCs w:val="22"/>
          <w:lang w:eastAsia="en-US"/>
        </w:rPr>
        <w:t xml:space="preserve">zawierać ceny do </w:t>
      </w:r>
      <w:r>
        <w:rPr>
          <w:rFonts w:eastAsia="Calibri"/>
          <w:szCs w:val="22"/>
          <w:lang w:eastAsia="en-US"/>
        </w:rPr>
        <w:t xml:space="preserve">wszystkich </w:t>
      </w:r>
      <w:r w:rsidR="00102DC7">
        <w:rPr>
          <w:rFonts w:eastAsia="Calibri"/>
          <w:szCs w:val="22"/>
          <w:lang w:eastAsia="en-US"/>
        </w:rPr>
        <w:t xml:space="preserve">elementów </w:t>
      </w:r>
      <w:r>
        <w:rPr>
          <w:rFonts w:eastAsia="Calibri"/>
          <w:szCs w:val="22"/>
          <w:lang w:eastAsia="en-US"/>
        </w:rPr>
        <w:t>z danej grupy</w:t>
      </w:r>
      <w:bookmarkEnd w:id="1"/>
      <w:r>
        <w:rPr>
          <w:rFonts w:eastAsia="Calibri"/>
          <w:szCs w:val="22"/>
          <w:lang w:eastAsia="en-US"/>
        </w:rPr>
        <w:t>. Może też zawierać ceny do wszystkich elementów z obu grup A i B.</w:t>
      </w:r>
    </w:p>
    <w:p w14:paraId="276E9D61" w14:textId="421B58B6" w:rsidR="0080601E" w:rsidRPr="0082463E" w:rsidRDefault="0080601E" w:rsidP="0082463E">
      <w:pPr>
        <w:numPr>
          <w:ilvl w:val="0"/>
          <w:numId w:val="4"/>
        </w:numPr>
        <w:spacing w:after="240" w:line="276" w:lineRule="auto"/>
        <w:contextualSpacing/>
        <w:rPr>
          <w:rFonts w:eastAsia="Calibri"/>
          <w:szCs w:val="22"/>
          <w:lang w:val="en-US" w:eastAsia="en-US"/>
        </w:rPr>
      </w:pPr>
      <w:r w:rsidRPr="00DB5038">
        <w:rPr>
          <w:rFonts w:eastAsia="Calibri"/>
          <w:szCs w:val="22"/>
          <w:lang w:eastAsia="en-US"/>
        </w:rPr>
        <w:t xml:space="preserve">Powyższe dokumenty i oświadczenia muszą być w formie oryginałów lub kserokopii poświadczonych za zgodność z oryginałem przez osobę/osoby upoważnione do reprezentacji. </w:t>
      </w:r>
      <w:r w:rsidRPr="00DB5038">
        <w:rPr>
          <w:rFonts w:eastAsia="Calibri"/>
          <w:szCs w:val="22"/>
          <w:lang w:val="en-US" w:eastAsia="en-US"/>
        </w:rPr>
        <w:t>Dopuszcza się składanie dokumentów drogą elektroniczną (skan dokumentów).</w:t>
      </w:r>
    </w:p>
    <w:p w14:paraId="599868B4" w14:textId="77777777" w:rsidR="0080601E" w:rsidRPr="00DB5038" w:rsidRDefault="0080601E" w:rsidP="0082463E">
      <w:pPr>
        <w:pStyle w:val="Nagwek1"/>
      </w:pPr>
      <w:r w:rsidRPr="00DB5038">
        <w:t>Kryteria oceny</w:t>
      </w:r>
    </w:p>
    <w:p w14:paraId="3F614EB1" w14:textId="16CBA84A" w:rsidR="0082463E" w:rsidRDefault="0080601E" w:rsidP="0080601E">
      <w:pPr>
        <w:spacing w:after="200" w:line="276" w:lineRule="auto"/>
        <w:ind w:left="360"/>
        <w:jc w:val="both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 xml:space="preserve">Prosimy  o  wskazanie  </w:t>
      </w:r>
      <w:r w:rsidR="00DA6443" w:rsidRPr="00DB5038">
        <w:rPr>
          <w:rFonts w:eastAsia="Calibri"/>
          <w:szCs w:val="22"/>
          <w:lang w:eastAsia="en-US"/>
        </w:rPr>
        <w:t>koszt</w:t>
      </w:r>
      <w:r w:rsidR="00DA6443">
        <w:rPr>
          <w:rFonts w:eastAsia="Calibri"/>
          <w:szCs w:val="22"/>
          <w:lang w:eastAsia="en-US"/>
        </w:rPr>
        <w:t>u</w:t>
      </w:r>
      <w:r w:rsidR="00DA6443" w:rsidRPr="00DB5038">
        <w:rPr>
          <w:rFonts w:eastAsia="Calibri"/>
          <w:szCs w:val="22"/>
          <w:lang w:eastAsia="en-US"/>
        </w:rPr>
        <w:t xml:space="preserve"> brutto wykonania </w:t>
      </w:r>
      <w:r w:rsidR="0082463E">
        <w:rPr>
          <w:rFonts w:eastAsia="Calibri"/>
          <w:szCs w:val="22"/>
          <w:lang w:eastAsia="en-US"/>
        </w:rPr>
        <w:t>każdego elementu</w:t>
      </w:r>
      <w:r w:rsidR="00DA6443">
        <w:rPr>
          <w:rFonts w:eastAsia="Calibri"/>
          <w:szCs w:val="22"/>
          <w:lang w:eastAsia="en-US"/>
        </w:rPr>
        <w:t xml:space="preserve"> </w:t>
      </w:r>
      <w:r w:rsidR="00DA6443" w:rsidRPr="00DB5038">
        <w:rPr>
          <w:rFonts w:eastAsia="Calibri"/>
          <w:szCs w:val="22"/>
          <w:lang w:eastAsia="en-US"/>
        </w:rPr>
        <w:t xml:space="preserve">zamówienia </w:t>
      </w:r>
      <w:r w:rsidR="0082463E">
        <w:rPr>
          <w:rFonts w:eastAsia="Calibri"/>
          <w:szCs w:val="22"/>
          <w:lang w:eastAsia="en-US"/>
        </w:rPr>
        <w:t xml:space="preserve">osobno </w:t>
      </w:r>
      <w:r w:rsidRPr="00DB5038">
        <w:rPr>
          <w:rFonts w:eastAsia="Calibri"/>
          <w:szCs w:val="22"/>
          <w:lang w:eastAsia="en-US"/>
        </w:rPr>
        <w:t xml:space="preserve">– wg tabeli w zał. nr 1.  Cena powinna być ceną brutto i obejmować wszelkie koszty oferenta, </w:t>
      </w:r>
      <w:r w:rsidR="00887C56">
        <w:rPr>
          <w:rFonts w:eastAsia="Calibri"/>
          <w:szCs w:val="22"/>
          <w:lang w:eastAsia="en-US"/>
        </w:rPr>
        <w:t xml:space="preserve">w tym </w:t>
      </w:r>
      <w:r w:rsidR="00DA6443">
        <w:rPr>
          <w:rFonts w:eastAsia="Calibri"/>
          <w:szCs w:val="22"/>
          <w:lang w:eastAsia="en-US"/>
        </w:rPr>
        <w:t>koszt</w:t>
      </w:r>
      <w:r w:rsidR="00E61F97">
        <w:rPr>
          <w:rFonts w:eastAsia="Calibri"/>
          <w:szCs w:val="22"/>
          <w:lang w:eastAsia="en-US"/>
        </w:rPr>
        <w:t xml:space="preserve"> dostawy</w:t>
      </w:r>
      <w:r w:rsidR="00DA6443">
        <w:rPr>
          <w:rFonts w:eastAsia="Calibri"/>
          <w:szCs w:val="22"/>
          <w:lang w:eastAsia="en-US"/>
        </w:rPr>
        <w:t xml:space="preserve">, </w:t>
      </w:r>
      <w:r w:rsidR="00887C56">
        <w:rPr>
          <w:rFonts w:eastAsia="Calibri"/>
          <w:szCs w:val="22"/>
          <w:lang w:eastAsia="en-US"/>
        </w:rPr>
        <w:t>koszty przekazania pełni praw autorskich majątkowych do wykonanych</w:t>
      </w:r>
      <w:r w:rsidR="0082463E">
        <w:rPr>
          <w:rFonts w:eastAsia="Calibri"/>
          <w:szCs w:val="22"/>
          <w:lang w:eastAsia="en-US"/>
        </w:rPr>
        <w:t>/użytych</w:t>
      </w:r>
      <w:r w:rsidR="00887C56">
        <w:rPr>
          <w:rFonts w:eastAsia="Calibri"/>
          <w:szCs w:val="22"/>
          <w:lang w:eastAsia="en-US"/>
        </w:rPr>
        <w:t xml:space="preserve"> w ramach zamówienia </w:t>
      </w:r>
      <w:r w:rsidR="0082463E">
        <w:rPr>
          <w:rFonts w:eastAsia="Calibri"/>
          <w:szCs w:val="22"/>
          <w:lang w:eastAsia="en-US"/>
        </w:rPr>
        <w:t>utworów</w:t>
      </w:r>
      <w:r w:rsidR="00887C56">
        <w:rPr>
          <w:rFonts w:eastAsia="Calibri"/>
          <w:szCs w:val="22"/>
          <w:lang w:eastAsia="en-US"/>
        </w:rPr>
        <w:t xml:space="preserve">, a także </w:t>
      </w:r>
      <w:r w:rsidRPr="00DB5038">
        <w:rPr>
          <w:rFonts w:eastAsia="Calibri"/>
          <w:szCs w:val="22"/>
          <w:lang w:eastAsia="en-US"/>
        </w:rPr>
        <w:t>wszelkie obciążenia podatkowe</w:t>
      </w:r>
      <w:r w:rsidR="00D03411">
        <w:rPr>
          <w:rFonts w:eastAsia="Calibri"/>
          <w:szCs w:val="22"/>
          <w:lang w:eastAsia="en-US"/>
        </w:rPr>
        <w:t xml:space="preserve"> itp</w:t>
      </w:r>
      <w:r w:rsidRPr="00DB5038">
        <w:rPr>
          <w:rFonts w:eastAsia="Calibri"/>
          <w:szCs w:val="22"/>
          <w:lang w:eastAsia="en-US"/>
        </w:rPr>
        <w:t xml:space="preserve">. Zamawiający nie dopuszcza możliwości składania ofert wariantowych. Okres związania ofertą: 30 dni. </w:t>
      </w:r>
    </w:p>
    <w:p w14:paraId="46F5B2C2" w14:textId="2CDD4308" w:rsidR="0080601E" w:rsidRPr="005D476A" w:rsidRDefault="0080601E" w:rsidP="0080601E">
      <w:pPr>
        <w:spacing w:after="200" w:line="276" w:lineRule="auto"/>
        <w:ind w:left="360"/>
        <w:jc w:val="both"/>
        <w:rPr>
          <w:rFonts w:eastAsia="Calibri"/>
          <w:szCs w:val="22"/>
          <w:highlight w:val="yellow"/>
          <w:lang w:eastAsia="en-US"/>
        </w:rPr>
      </w:pPr>
      <w:r w:rsidRPr="00DB5038">
        <w:rPr>
          <w:rFonts w:eastAsia="Calibri"/>
          <w:szCs w:val="22"/>
          <w:lang w:eastAsia="en-US"/>
        </w:rPr>
        <w:t xml:space="preserve">Jednocześnie informujemy, że przekazana wycena </w:t>
      </w:r>
      <w:r w:rsidRPr="0082463E">
        <w:rPr>
          <w:rFonts w:eastAsia="Calibri"/>
          <w:b/>
          <w:bCs/>
          <w:szCs w:val="22"/>
          <w:lang w:eastAsia="en-US"/>
        </w:rPr>
        <w:t>będzie miała charakter wyłącznie informacyjny, służący oszacowaniu wartości zamówienia i nie stanowi podstawy do dalszych czynności handlowych</w:t>
      </w:r>
      <w:r w:rsidRPr="00DB5038">
        <w:rPr>
          <w:rFonts w:eastAsia="Calibri"/>
          <w:szCs w:val="22"/>
          <w:lang w:eastAsia="en-US"/>
        </w:rPr>
        <w:t>.</w:t>
      </w:r>
    </w:p>
    <w:p w14:paraId="5AD78F7F" w14:textId="77777777" w:rsidR="0080601E" w:rsidRPr="00DB5038" w:rsidRDefault="0080601E" w:rsidP="0080601E">
      <w:pPr>
        <w:spacing w:after="200" w:line="276" w:lineRule="auto"/>
        <w:rPr>
          <w:rFonts w:eastAsia="Calibri"/>
          <w:szCs w:val="22"/>
          <w:u w:val="single"/>
          <w:lang w:eastAsia="en-US"/>
        </w:rPr>
      </w:pPr>
      <w:r w:rsidRPr="00DB5038">
        <w:rPr>
          <w:rFonts w:eastAsia="Calibri"/>
          <w:b/>
          <w:szCs w:val="22"/>
          <w:u w:val="single"/>
          <w:lang w:eastAsia="en-US"/>
        </w:rPr>
        <w:t>Załączniki:</w:t>
      </w:r>
    </w:p>
    <w:p w14:paraId="1AA8DEDE" w14:textId="77777777" w:rsidR="0080601E" w:rsidRDefault="0080601E" w:rsidP="0080601E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Formularz ofertowy wraz z oświadczeniem o sytuacji ekonomicznej i finansowej zapewniającej wykonanie zamówienia.</w:t>
      </w:r>
    </w:p>
    <w:p w14:paraId="5B7ABB6B" w14:textId="1764AB81" w:rsidR="0080601E" w:rsidRPr="0056339A" w:rsidRDefault="00C61012" w:rsidP="0056339A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szCs w:val="22"/>
          <w:lang w:eastAsia="en-US"/>
        </w:rPr>
      </w:pPr>
      <w:bookmarkStart w:id="2" w:name="_Hlk10642674"/>
      <w:r>
        <w:rPr>
          <w:rFonts w:eastAsia="Calibri"/>
          <w:szCs w:val="22"/>
          <w:lang w:eastAsia="en-US"/>
        </w:rPr>
        <w:t>Krótki o</w:t>
      </w:r>
      <w:r w:rsidR="0056339A">
        <w:rPr>
          <w:rFonts w:eastAsia="Calibri"/>
          <w:szCs w:val="22"/>
          <w:lang w:eastAsia="en-US"/>
        </w:rPr>
        <w:t xml:space="preserve">pis </w:t>
      </w:r>
      <w:bookmarkEnd w:id="2"/>
      <w:r>
        <w:rPr>
          <w:rFonts w:eastAsia="Calibri"/>
          <w:szCs w:val="22"/>
          <w:lang w:eastAsia="en-US"/>
        </w:rPr>
        <w:t>Projektu „Pigułki Kompetencji Zachodniopomorskiej Szkoły Biznesu.”</w:t>
      </w:r>
      <w:r w:rsidR="0056339A">
        <w:rPr>
          <w:rFonts w:eastAsia="Calibri"/>
          <w:szCs w:val="22"/>
          <w:lang w:eastAsia="en-US"/>
        </w:rPr>
        <w:t>.</w:t>
      </w:r>
      <w:r w:rsidR="0080601E" w:rsidRPr="0056339A">
        <w:rPr>
          <w:rFonts w:eastAsia="Calibri"/>
          <w:szCs w:val="22"/>
          <w:highlight w:val="yellow"/>
          <w:lang w:eastAsia="en-US"/>
        </w:rPr>
        <w:br w:type="page"/>
      </w:r>
    </w:p>
    <w:p w14:paraId="0E74F0BC" w14:textId="77777777"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lastRenderedPageBreak/>
        <w:t>Załącznik nr 1</w:t>
      </w:r>
    </w:p>
    <w:p w14:paraId="37440F40" w14:textId="317CADD9" w:rsidR="0080601E" w:rsidRPr="00DB5038" w:rsidRDefault="0080601E" w:rsidP="0080601E">
      <w:pPr>
        <w:spacing w:after="200" w:line="276" w:lineRule="auto"/>
        <w:jc w:val="right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miejscowość ……</w:t>
      </w:r>
      <w:r w:rsidR="0024061B">
        <w:rPr>
          <w:rFonts w:eastAsia="Calibri"/>
          <w:szCs w:val="22"/>
          <w:lang w:eastAsia="en-US"/>
        </w:rPr>
        <w:t>.............</w:t>
      </w:r>
      <w:r w:rsidRPr="00DB5038">
        <w:rPr>
          <w:rFonts w:eastAsia="Calibri"/>
          <w:szCs w:val="22"/>
          <w:lang w:eastAsia="en-US"/>
        </w:rPr>
        <w:t>………………….……, dnia ………</w:t>
      </w:r>
      <w:r w:rsidR="0024061B">
        <w:rPr>
          <w:rFonts w:eastAsia="Calibri"/>
          <w:szCs w:val="22"/>
          <w:lang w:eastAsia="en-US"/>
        </w:rPr>
        <w:t>.................</w:t>
      </w:r>
      <w:r w:rsidRPr="00DB5038">
        <w:rPr>
          <w:rFonts w:eastAsia="Calibri"/>
          <w:szCs w:val="22"/>
          <w:lang w:eastAsia="en-US"/>
        </w:rPr>
        <w:t>………</w:t>
      </w:r>
    </w:p>
    <w:p w14:paraId="4909D182" w14:textId="77777777" w:rsidR="0080601E" w:rsidRPr="00DB5038" w:rsidRDefault="0080601E" w:rsidP="0080601E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FORMULARZ OFERTY ROZEZNANIA CENOWEGO</w:t>
      </w:r>
    </w:p>
    <w:p w14:paraId="18B7381A" w14:textId="77777777" w:rsidR="0080601E" w:rsidRPr="00DB5038" w:rsidRDefault="0080601E" w:rsidP="000C2692">
      <w:pPr>
        <w:spacing w:line="276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Dane Oferenta</w:t>
      </w:r>
    </w:p>
    <w:p w14:paraId="47F0090C" w14:textId="77777777"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45C7E0C4" wp14:editId="200694A0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5A8AC" w14:textId="77777777" w:rsidR="00244752" w:rsidRPr="005D476A" w:rsidRDefault="00244752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C7E0C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14:paraId="38D5A8AC" w14:textId="77777777" w:rsidR="00244752" w:rsidRPr="005D476A" w:rsidRDefault="00244752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97F5C3" w14:textId="77777777" w:rsidR="0080601E" w:rsidRPr="00DB5038" w:rsidRDefault="0080601E" w:rsidP="0080601E">
      <w:pPr>
        <w:spacing w:after="200" w:line="360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Osoba do kontaktu</w:t>
      </w:r>
    </w:p>
    <w:p w14:paraId="06BC22F8" w14:textId="77777777"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Imię i nazwisko: …………………………………………</w:t>
      </w:r>
    </w:p>
    <w:p w14:paraId="7A96317F" w14:textId="77777777"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Adres: …………………………………………………………</w:t>
      </w:r>
    </w:p>
    <w:p w14:paraId="6EF5D82F" w14:textId="77777777"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Telefon: ………………………………………………………</w:t>
      </w:r>
    </w:p>
    <w:p w14:paraId="68737770" w14:textId="77777777"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E-mail …………………………………………………………</w:t>
      </w:r>
    </w:p>
    <w:p w14:paraId="30B9E0F9" w14:textId="00321635" w:rsidR="0080601E" w:rsidRDefault="0080601E" w:rsidP="00102DC7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 xml:space="preserve">W odpowiedzi na ogłoszenie o rozeznaniu rynku z dnia </w:t>
      </w:r>
      <w:r w:rsidR="00102DC7">
        <w:rPr>
          <w:rFonts w:eastAsia="Calibri"/>
          <w:szCs w:val="22"/>
          <w:lang w:eastAsia="en-US"/>
        </w:rPr>
        <w:t>11.</w:t>
      </w:r>
      <w:r w:rsidRPr="00DB5038">
        <w:rPr>
          <w:rFonts w:eastAsia="Calibri"/>
          <w:szCs w:val="22"/>
          <w:lang w:eastAsia="en-US"/>
        </w:rPr>
        <w:t>0</w:t>
      </w:r>
      <w:r w:rsidR="00102DC7">
        <w:rPr>
          <w:rFonts w:eastAsia="Calibri"/>
          <w:szCs w:val="22"/>
          <w:lang w:eastAsia="en-US"/>
        </w:rPr>
        <w:t>2</w:t>
      </w:r>
      <w:r w:rsidRPr="00DB5038">
        <w:rPr>
          <w:rFonts w:eastAsia="Calibri"/>
          <w:szCs w:val="22"/>
          <w:lang w:eastAsia="en-US"/>
        </w:rPr>
        <w:t>.20</w:t>
      </w:r>
      <w:r w:rsidR="00102DC7">
        <w:rPr>
          <w:rFonts w:eastAsia="Calibri"/>
          <w:szCs w:val="22"/>
          <w:lang w:eastAsia="en-US"/>
        </w:rPr>
        <w:t>20</w:t>
      </w:r>
      <w:r w:rsidRPr="00DB5038">
        <w:rPr>
          <w:rFonts w:eastAsia="Calibri"/>
          <w:szCs w:val="22"/>
          <w:lang w:eastAsia="en-US"/>
        </w:rPr>
        <w:t xml:space="preserve"> r. mające za przedmiot </w:t>
      </w:r>
      <w:r w:rsidR="000C2692">
        <w:rPr>
          <w:rFonts w:eastAsia="Calibri"/>
          <w:szCs w:val="22"/>
          <w:lang w:eastAsia="en-US"/>
        </w:rPr>
        <w:t>wykonanie dzieła:</w:t>
      </w:r>
      <w:r w:rsidRPr="00DB5038">
        <w:rPr>
          <w:rFonts w:eastAsia="Calibri"/>
          <w:szCs w:val="22"/>
          <w:lang w:eastAsia="en-US"/>
        </w:rPr>
        <w:t xml:space="preserve"> </w:t>
      </w:r>
      <w:r w:rsidR="00102DC7" w:rsidRPr="00102DC7">
        <w:rPr>
          <w:rFonts w:eastAsia="Calibri"/>
          <w:b/>
          <w:bCs/>
          <w:szCs w:val="22"/>
          <w:lang w:eastAsia="en-US"/>
        </w:rPr>
        <w:t>wykonania kompletów gier edukacyjnych</w:t>
      </w:r>
      <w:r w:rsidR="00102DC7">
        <w:rPr>
          <w:rFonts w:eastAsia="Calibri"/>
          <w:b/>
          <w:bCs/>
          <w:szCs w:val="22"/>
          <w:lang w:eastAsia="en-US"/>
        </w:rPr>
        <w:t xml:space="preserve"> </w:t>
      </w:r>
      <w:r w:rsidR="00102DC7" w:rsidRPr="00102DC7">
        <w:rPr>
          <w:rFonts w:eastAsia="Calibri"/>
          <w:b/>
          <w:bCs/>
          <w:szCs w:val="22"/>
          <w:lang w:eastAsia="en-US"/>
        </w:rPr>
        <w:t xml:space="preserve">do szkoleń w ramach projektu </w:t>
      </w:r>
      <w:r w:rsidR="000C2692" w:rsidRPr="005C73D9">
        <w:rPr>
          <w:rFonts w:eastAsia="Calibri"/>
          <w:szCs w:val="22"/>
          <w:lang w:eastAsia="en-US"/>
        </w:rPr>
        <w:t xml:space="preserve">"Pigułki kompetencji </w:t>
      </w:r>
      <w:r w:rsidR="000C2692">
        <w:rPr>
          <w:rFonts w:eastAsia="Calibri"/>
          <w:szCs w:val="22"/>
          <w:lang w:eastAsia="en-US"/>
        </w:rPr>
        <w:t>Z</w:t>
      </w:r>
      <w:r w:rsidR="000C2692" w:rsidRPr="005C73D9">
        <w:rPr>
          <w:rFonts w:eastAsia="Calibri"/>
          <w:szCs w:val="22"/>
          <w:lang w:eastAsia="en-US"/>
        </w:rPr>
        <w:t>achodniopomorskiej Szkoły Biznesu</w:t>
      </w:r>
      <w:r w:rsidR="000C2692" w:rsidRPr="00DB5038">
        <w:rPr>
          <w:rFonts w:eastAsia="Calibri"/>
          <w:szCs w:val="22"/>
          <w:lang w:eastAsia="en-US"/>
        </w:rPr>
        <w:t xml:space="preserve">", </w:t>
      </w:r>
      <w:r w:rsidR="000C2692">
        <w:rPr>
          <w:rFonts w:eastAsia="Calibri" w:cs="Arial"/>
          <w:szCs w:val="22"/>
          <w:lang w:eastAsia="en-US"/>
        </w:rPr>
        <w:t>n</w:t>
      </w:r>
      <w:r w:rsidR="000C2692" w:rsidRPr="00DB5038">
        <w:rPr>
          <w:rFonts w:eastAsia="Calibri"/>
          <w:szCs w:val="22"/>
          <w:lang w:eastAsia="en-US"/>
        </w:rPr>
        <w:t xml:space="preserve">r umowy: </w:t>
      </w:r>
      <w:r w:rsidR="000C2692" w:rsidRPr="005C73D9">
        <w:rPr>
          <w:rFonts w:eastAsia="Calibri"/>
          <w:szCs w:val="22"/>
          <w:lang w:eastAsia="en-US"/>
        </w:rPr>
        <w:t>POWR.03.01.00-00-T236/18</w:t>
      </w:r>
      <w:r w:rsidRPr="00DB5038">
        <w:rPr>
          <w:rFonts w:eastAsia="Calibri"/>
          <w:szCs w:val="22"/>
          <w:lang w:eastAsia="en-US"/>
        </w:rPr>
        <w:t>, przedstawiam ofertę cenową dotyczącą realizacji przedmiotu zamówienia</w:t>
      </w:r>
      <w:r w:rsidR="000C2692">
        <w:rPr>
          <w:rFonts w:eastAsia="Calibri"/>
          <w:szCs w:val="22"/>
          <w:lang w:eastAsia="en-US"/>
        </w:rPr>
        <w:t xml:space="preserve"> w następującym zakresie</w:t>
      </w:r>
      <w:r w:rsidRPr="00DB5038">
        <w:rPr>
          <w:rFonts w:eastAsia="Calibri"/>
          <w:szCs w:val="22"/>
          <w:lang w:eastAsia="en-US"/>
        </w:rPr>
        <w:t>:</w:t>
      </w:r>
    </w:p>
    <w:p w14:paraId="784FA510" w14:textId="62A05660" w:rsidR="00102DC7" w:rsidRPr="001D28F8" w:rsidRDefault="00102DC7" w:rsidP="00102DC7">
      <w:pPr>
        <w:spacing w:after="120" w:line="276" w:lineRule="auto"/>
        <w:ind w:left="66"/>
        <w:contextualSpacing/>
        <w:rPr>
          <w:rFonts w:eastAsia="Calibri"/>
          <w:b/>
          <w:bCs/>
          <w:szCs w:val="22"/>
          <w:lang w:eastAsia="en-US"/>
        </w:rPr>
      </w:pPr>
      <w:r>
        <w:rPr>
          <w:rFonts w:eastAsia="Calibri"/>
          <w:b/>
          <w:bCs/>
          <w:szCs w:val="22"/>
          <w:lang w:eastAsia="en-US"/>
        </w:rPr>
        <w:t xml:space="preserve">Wykonanie </w:t>
      </w:r>
      <w:r w:rsidR="000E260D">
        <w:rPr>
          <w:rFonts w:eastAsia="Calibri"/>
          <w:b/>
          <w:bCs/>
          <w:szCs w:val="22"/>
          <w:lang w:eastAsia="en-US"/>
        </w:rPr>
        <w:t>elementów do</w:t>
      </w:r>
      <w:r>
        <w:rPr>
          <w:rFonts w:eastAsia="Calibri"/>
          <w:b/>
          <w:bCs/>
          <w:szCs w:val="22"/>
          <w:lang w:eastAsia="en-US"/>
        </w:rPr>
        <w:t xml:space="preserve"> gier edukacyjnych, </w:t>
      </w:r>
      <w:r w:rsidR="000E260D">
        <w:rPr>
          <w:rFonts w:eastAsia="Calibri"/>
          <w:b/>
          <w:bCs/>
          <w:szCs w:val="22"/>
          <w:lang w:eastAsia="en-US"/>
        </w:rPr>
        <w:t>wg poniższego zestawienia</w:t>
      </w:r>
      <w:r>
        <w:rPr>
          <w:rFonts w:eastAsia="Calibri"/>
          <w:b/>
          <w:bCs/>
          <w:szCs w:val="22"/>
          <w:lang w:eastAsia="en-US"/>
        </w:rPr>
        <w:t>:</w:t>
      </w:r>
    </w:p>
    <w:p w14:paraId="227C6122" w14:textId="6632A68B" w:rsidR="00102DC7" w:rsidRPr="000D3D1B" w:rsidRDefault="00102DC7" w:rsidP="00102DC7">
      <w:pPr>
        <w:spacing w:after="120" w:line="276" w:lineRule="auto"/>
        <w:contextualSpacing/>
        <w:rPr>
          <w:rFonts w:eastAsia="Calibri"/>
          <w:i/>
          <w:iCs/>
          <w:sz w:val="24"/>
          <w:lang w:eastAsia="en-US"/>
        </w:rPr>
      </w:pPr>
      <w:r w:rsidRPr="000D3D1B">
        <w:rPr>
          <w:rFonts w:eastAsia="Calibri"/>
          <w:i/>
          <w:iCs/>
          <w:szCs w:val="22"/>
          <w:lang w:eastAsia="en-US"/>
        </w:rPr>
        <w:t>(</w:t>
      </w:r>
      <w:r w:rsidR="000E260D">
        <w:rPr>
          <w:rFonts w:eastAsia="Calibri"/>
          <w:i/>
          <w:iCs/>
          <w:szCs w:val="22"/>
          <w:lang w:eastAsia="en-US"/>
        </w:rPr>
        <w:t>przy wybranych elementach, oferowanych do wykonania, prosimy podać cenę brutto</w:t>
      </w:r>
      <w:r w:rsidR="000256EE">
        <w:rPr>
          <w:rFonts w:eastAsia="Calibri"/>
          <w:i/>
          <w:iCs/>
          <w:szCs w:val="22"/>
          <w:lang w:eastAsia="en-US"/>
        </w:rPr>
        <w:t>; m</w:t>
      </w:r>
      <w:r w:rsidR="000256EE" w:rsidRPr="000256EE">
        <w:rPr>
          <w:rFonts w:eastAsia="Calibri"/>
          <w:i/>
          <w:iCs/>
          <w:szCs w:val="22"/>
          <w:lang w:eastAsia="en-US"/>
        </w:rPr>
        <w:t>ożna podać ofertę cenową tylko do elementów jednej, wybranej grupy A lub B</w:t>
      </w:r>
      <w:r w:rsidR="000256EE">
        <w:rPr>
          <w:rFonts w:eastAsia="Calibri"/>
          <w:i/>
          <w:iCs/>
          <w:szCs w:val="22"/>
          <w:lang w:eastAsia="en-US"/>
        </w:rPr>
        <w:t xml:space="preserve"> – należy </w:t>
      </w:r>
      <w:r w:rsidR="000256EE" w:rsidRPr="000256EE">
        <w:rPr>
          <w:rFonts w:eastAsia="Calibri"/>
          <w:i/>
          <w:iCs/>
          <w:szCs w:val="22"/>
          <w:lang w:eastAsia="en-US"/>
        </w:rPr>
        <w:t xml:space="preserve">jednak </w:t>
      </w:r>
      <w:r w:rsidR="000256EE">
        <w:rPr>
          <w:rFonts w:eastAsia="Calibri"/>
          <w:i/>
          <w:iCs/>
          <w:szCs w:val="22"/>
          <w:lang w:eastAsia="en-US"/>
        </w:rPr>
        <w:t xml:space="preserve">podać </w:t>
      </w:r>
      <w:r w:rsidR="000256EE" w:rsidRPr="000256EE">
        <w:rPr>
          <w:rFonts w:eastAsia="Calibri"/>
          <w:i/>
          <w:iCs/>
          <w:szCs w:val="22"/>
          <w:lang w:eastAsia="en-US"/>
        </w:rPr>
        <w:t>ceny do wszystkich elementów z danej grupy</w:t>
      </w:r>
      <w:r w:rsidRPr="000D3D1B">
        <w:rPr>
          <w:rFonts w:eastAsia="Calibri"/>
          <w:i/>
          <w:iCs/>
          <w:szCs w:val="22"/>
          <w:lang w:eastAsia="en-US"/>
        </w:rPr>
        <w:t>).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6192"/>
        <w:gridCol w:w="2308"/>
      </w:tblGrid>
      <w:tr w:rsidR="00102DC7" w:rsidRPr="00102DC7" w14:paraId="133096D2" w14:textId="77777777" w:rsidTr="000E260D">
        <w:trPr>
          <w:tblHeader/>
        </w:trPr>
        <w:tc>
          <w:tcPr>
            <w:tcW w:w="567" w:type="dxa"/>
            <w:shd w:val="clear" w:color="auto" w:fill="D5DCE4" w:themeFill="text2" w:themeFillTint="33"/>
            <w:vAlign w:val="center"/>
          </w:tcPr>
          <w:p w14:paraId="67FE2558" w14:textId="3AA0EA72" w:rsidR="00102DC7" w:rsidRPr="00102DC7" w:rsidRDefault="00102DC7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 w:rsidRPr="00102DC7">
              <w:rPr>
                <w:rFonts w:eastAsia="Calibri"/>
                <w:b/>
                <w:bCs/>
                <w:szCs w:val="22"/>
                <w:lang w:eastAsia="en-US"/>
              </w:rPr>
              <w:t>LP.</w:t>
            </w:r>
          </w:p>
        </w:tc>
        <w:tc>
          <w:tcPr>
            <w:tcW w:w="6192" w:type="dxa"/>
            <w:shd w:val="clear" w:color="auto" w:fill="D5DCE4" w:themeFill="text2" w:themeFillTint="33"/>
            <w:vAlign w:val="center"/>
          </w:tcPr>
          <w:p w14:paraId="1BEB8C58" w14:textId="482CEEBC" w:rsidR="00102DC7" w:rsidRPr="00102DC7" w:rsidRDefault="00102DC7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 xml:space="preserve">WSKAZANY </w:t>
            </w:r>
            <w:r w:rsidRPr="00102DC7">
              <w:rPr>
                <w:rFonts w:eastAsia="Calibri"/>
                <w:b/>
                <w:bCs/>
                <w:szCs w:val="22"/>
                <w:lang w:eastAsia="en-US"/>
              </w:rPr>
              <w:t>ELEMENT GRY</w:t>
            </w:r>
          </w:p>
        </w:tc>
        <w:tc>
          <w:tcPr>
            <w:tcW w:w="2308" w:type="dxa"/>
            <w:shd w:val="clear" w:color="auto" w:fill="D5DCE4" w:themeFill="text2" w:themeFillTint="33"/>
            <w:vAlign w:val="center"/>
          </w:tcPr>
          <w:p w14:paraId="3673CA9C" w14:textId="042E06BA" w:rsidR="00102DC7" w:rsidRPr="00102DC7" w:rsidRDefault="00102DC7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 w:rsidRPr="00102DC7">
              <w:rPr>
                <w:rFonts w:eastAsia="Calibri"/>
                <w:b/>
                <w:bCs/>
                <w:szCs w:val="22"/>
                <w:lang w:eastAsia="en-US"/>
              </w:rPr>
              <w:t>CENA BRUTTO WYKONANIA</w:t>
            </w:r>
            <w:r w:rsidR="00244752">
              <w:rPr>
                <w:rFonts w:eastAsia="Calibri"/>
                <w:b/>
                <w:bCs/>
                <w:szCs w:val="22"/>
                <w:lang w:eastAsia="en-US"/>
              </w:rPr>
              <w:t>* (PLN)</w:t>
            </w:r>
          </w:p>
        </w:tc>
      </w:tr>
      <w:tr w:rsidR="00486677" w:rsidRPr="00102DC7" w14:paraId="62188BDF" w14:textId="77777777" w:rsidTr="000256EE">
        <w:trPr>
          <w:trHeight w:val="543"/>
        </w:trPr>
        <w:tc>
          <w:tcPr>
            <w:tcW w:w="9067" w:type="dxa"/>
            <w:gridSpan w:val="3"/>
            <w:shd w:val="clear" w:color="auto" w:fill="E7E6E6" w:themeFill="background2"/>
            <w:vAlign w:val="center"/>
          </w:tcPr>
          <w:p w14:paraId="33370DC8" w14:textId="3FC1A917" w:rsidR="00486677" w:rsidRPr="00486677" w:rsidRDefault="00486677" w:rsidP="00486677">
            <w:pPr>
              <w:spacing w:line="276" w:lineRule="auto"/>
              <w:rPr>
                <w:rFonts w:eastAsia="Calibri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486677">
              <w:rPr>
                <w:rFonts w:eastAsia="Calibri"/>
                <w:b/>
                <w:bCs/>
                <w:i/>
                <w:iCs/>
                <w:sz w:val="28"/>
                <w:szCs w:val="28"/>
                <w:lang w:eastAsia="en-US"/>
              </w:rPr>
              <w:t>Część A:  dot. projektów – z przekazaniem praw autorskich</w:t>
            </w:r>
          </w:p>
        </w:tc>
      </w:tr>
      <w:tr w:rsidR="00102DC7" w:rsidRPr="00102DC7" w14:paraId="0C7C1342" w14:textId="230CF33A" w:rsidTr="00102DC7">
        <w:tc>
          <w:tcPr>
            <w:tcW w:w="567" w:type="dxa"/>
          </w:tcPr>
          <w:p w14:paraId="403CFE81" w14:textId="77777777" w:rsidR="00102DC7" w:rsidRPr="00102DC7" w:rsidRDefault="00102DC7" w:rsidP="00102DC7">
            <w:pPr>
              <w:pStyle w:val="Akapitzlist"/>
              <w:numPr>
                <w:ilvl w:val="0"/>
                <w:numId w:val="33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17CF7304" w14:textId="02638DA1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102DC7">
              <w:rPr>
                <w:rFonts w:eastAsia="Calibri"/>
                <w:szCs w:val="22"/>
                <w:lang w:eastAsia="en-US"/>
              </w:rPr>
              <w:t>Projekt graficzny logo – nazwa gry (z przekazaniem autorskich praw majątkowych)</w:t>
            </w:r>
          </w:p>
        </w:tc>
        <w:tc>
          <w:tcPr>
            <w:tcW w:w="2308" w:type="dxa"/>
          </w:tcPr>
          <w:p w14:paraId="42DBBCA1" w14:textId="7777777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102DC7" w14:paraId="620F2FB9" w14:textId="02E04E0D" w:rsidTr="00102DC7">
        <w:tc>
          <w:tcPr>
            <w:tcW w:w="567" w:type="dxa"/>
          </w:tcPr>
          <w:p w14:paraId="348957EA" w14:textId="77777777" w:rsidR="00102DC7" w:rsidRPr="00102DC7" w:rsidRDefault="00102DC7" w:rsidP="00102DC7">
            <w:pPr>
              <w:pStyle w:val="Akapitzlist"/>
              <w:numPr>
                <w:ilvl w:val="0"/>
                <w:numId w:val="33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0EFB844D" w14:textId="7EFC6A5C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102DC7">
              <w:rPr>
                <w:rFonts w:eastAsia="Calibri"/>
                <w:szCs w:val="22"/>
                <w:lang w:eastAsia="en-US"/>
              </w:rPr>
              <w:t xml:space="preserve">Projekt graficzny ilustracji przewodniej gry wraz z uproszczonym znakiem - ikonką (dwa indywidualne obrazy, przygotowane wg wytycznych Zamawiającego, z przekazaniem majątkowych praw autorskich) </w:t>
            </w:r>
          </w:p>
        </w:tc>
        <w:tc>
          <w:tcPr>
            <w:tcW w:w="2308" w:type="dxa"/>
          </w:tcPr>
          <w:p w14:paraId="721EE8DD" w14:textId="7777777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102DC7" w14:paraId="46BDC3AE" w14:textId="26D86392" w:rsidTr="00102DC7">
        <w:tc>
          <w:tcPr>
            <w:tcW w:w="567" w:type="dxa"/>
          </w:tcPr>
          <w:p w14:paraId="23F4C371" w14:textId="77777777" w:rsidR="00102DC7" w:rsidRPr="00102DC7" w:rsidRDefault="00102DC7" w:rsidP="00102DC7">
            <w:pPr>
              <w:pStyle w:val="Akapitzlist"/>
              <w:numPr>
                <w:ilvl w:val="0"/>
                <w:numId w:val="33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7BA6BD6C" w14:textId="13FE75AA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102DC7">
              <w:rPr>
                <w:rFonts w:eastAsia="Calibri"/>
                <w:szCs w:val="22"/>
                <w:lang w:eastAsia="en-US"/>
              </w:rPr>
              <w:t xml:space="preserve">Projekty graficzne do kart (z przekazaniem autorskich praw majątkowych ) - 7 elementów indywidualnych elementów graficznych (grafik/ilustracji/zdjęć) </w:t>
            </w:r>
          </w:p>
        </w:tc>
        <w:tc>
          <w:tcPr>
            <w:tcW w:w="2308" w:type="dxa"/>
          </w:tcPr>
          <w:p w14:paraId="56709734" w14:textId="7777777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102DC7" w14:paraId="631358D6" w14:textId="38658473" w:rsidTr="00102DC7">
        <w:tc>
          <w:tcPr>
            <w:tcW w:w="567" w:type="dxa"/>
          </w:tcPr>
          <w:p w14:paraId="482EB50A" w14:textId="77777777" w:rsidR="00102DC7" w:rsidRPr="00102DC7" w:rsidRDefault="00102DC7" w:rsidP="00102DC7">
            <w:pPr>
              <w:pStyle w:val="Akapitzlist"/>
              <w:numPr>
                <w:ilvl w:val="0"/>
                <w:numId w:val="33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7908D654" w14:textId="7FFA80DE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102DC7">
              <w:rPr>
                <w:rFonts w:eastAsia="Calibri"/>
                <w:szCs w:val="22"/>
                <w:lang w:eastAsia="en-US"/>
              </w:rPr>
              <w:t>Projekty graficzne do kart (z przekazaniem autorskich praw majątkowych ) - 35 indywidualnych elementów graficznych (grafik/ilustracji/zdjęć)</w:t>
            </w:r>
          </w:p>
        </w:tc>
        <w:tc>
          <w:tcPr>
            <w:tcW w:w="2308" w:type="dxa"/>
          </w:tcPr>
          <w:p w14:paraId="29971276" w14:textId="7777777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102DC7" w14:paraId="63FC6912" w14:textId="23ABF4D0" w:rsidTr="00102DC7">
        <w:tc>
          <w:tcPr>
            <w:tcW w:w="567" w:type="dxa"/>
          </w:tcPr>
          <w:p w14:paraId="467EC71C" w14:textId="77777777" w:rsidR="00102DC7" w:rsidRPr="00102DC7" w:rsidRDefault="00102DC7" w:rsidP="00102DC7">
            <w:pPr>
              <w:pStyle w:val="Akapitzlist"/>
              <w:numPr>
                <w:ilvl w:val="0"/>
                <w:numId w:val="33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7844018D" w14:textId="42E42C28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102DC7">
              <w:rPr>
                <w:rFonts w:eastAsia="Calibri"/>
                <w:szCs w:val="22"/>
                <w:lang w:eastAsia="en-US"/>
              </w:rPr>
              <w:t>Projekt planszy – wielkość A4 – wykorzystanie grafik z kart plus oprawa</w:t>
            </w:r>
          </w:p>
        </w:tc>
        <w:tc>
          <w:tcPr>
            <w:tcW w:w="2308" w:type="dxa"/>
          </w:tcPr>
          <w:p w14:paraId="16DB8F08" w14:textId="7777777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  <w:tr w:rsidR="00486677" w:rsidRPr="00102DC7" w14:paraId="02FEB4C2" w14:textId="77777777" w:rsidTr="00102DC7">
        <w:tc>
          <w:tcPr>
            <w:tcW w:w="567" w:type="dxa"/>
          </w:tcPr>
          <w:p w14:paraId="461D01E8" w14:textId="77777777" w:rsidR="00486677" w:rsidRPr="00102DC7" w:rsidRDefault="00486677" w:rsidP="00102DC7">
            <w:pPr>
              <w:pStyle w:val="Akapitzlist"/>
              <w:numPr>
                <w:ilvl w:val="0"/>
                <w:numId w:val="33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61DF0D40" w14:textId="0871D2C7" w:rsidR="00486677" w:rsidRPr="00486677" w:rsidRDefault="00486677" w:rsidP="0048667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486677">
              <w:rPr>
                <w:rFonts w:eastAsia="Calibri"/>
                <w:szCs w:val="22"/>
                <w:lang w:eastAsia="en-US"/>
              </w:rPr>
              <w:t xml:space="preserve">Projekt 3D </w:t>
            </w:r>
            <w:r>
              <w:rPr>
                <w:rFonts w:eastAsia="Calibri"/>
                <w:szCs w:val="22"/>
                <w:lang w:eastAsia="en-US"/>
              </w:rPr>
              <w:t xml:space="preserve">okrągłych </w:t>
            </w:r>
            <w:r w:rsidRPr="00486677">
              <w:rPr>
                <w:rFonts w:eastAsia="Calibri"/>
                <w:szCs w:val="22"/>
                <w:lang w:eastAsia="en-US"/>
              </w:rPr>
              <w:t>żetonów (śr. 5 cm, grubość ok. 5 mm) – z wykorzystaniem ikony gry</w:t>
            </w:r>
          </w:p>
        </w:tc>
        <w:tc>
          <w:tcPr>
            <w:tcW w:w="2308" w:type="dxa"/>
          </w:tcPr>
          <w:p w14:paraId="450C46A3" w14:textId="77777777" w:rsidR="00486677" w:rsidRPr="00102DC7" w:rsidRDefault="0048667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  <w:tr w:rsidR="00486677" w:rsidRPr="00102DC7" w14:paraId="7061167F" w14:textId="77777777" w:rsidTr="000256EE">
        <w:trPr>
          <w:trHeight w:val="543"/>
        </w:trPr>
        <w:tc>
          <w:tcPr>
            <w:tcW w:w="9067" w:type="dxa"/>
            <w:gridSpan w:val="3"/>
            <w:shd w:val="clear" w:color="auto" w:fill="E7E6E6" w:themeFill="background2"/>
            <w:vAlign w:val="center"/>
          </w:tcPr>
          <w:p w14:paraId="0069A810" w14:textId="2303C5B4" w:rsidR="00486677" w:rsidRPr="00486677" w:rsidRDefault="00486677" w:rsidP="003E70C1">
            <w:pPr>
              <w:spacing w:line="276" w:lineRule="auto"/>
              <w:rPr>
                <w:rFonts w:eastAsia="Calibri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486677">
              <w:rPr>
                <w:rFonts w:eastAsia="Calibri"/>
                <w:b/>
                <w:bCs/>
                <w:i/>
                <w:iCs/>
                <w:sz w:val="28"/>
                <w:szCs w:val="28"/>
                <w:lang w:eastAsia="en-US"/>
              </w:rPr>
              <w:t xml:space="preserve">Część </w:t>
            </w:r>
            <w:r>
              <w:rPr>
                <w:rFonts w:eastAsia="Calibri"/>
                <w:b/>
                <w:bCs/>
                <w:i/>
                <w:iCs/>
                <w:sz w:val="28"/>
                <w:szCs w:val="28"/>
                <w:lang w:eastAsia="en-US"/>
              </w:rPr>
              <w:t>B</w:t>
            </w:r>
            <w:r w:rsidRPr="00486677">
              <w:rPr>
                <w:rFonts w:eastAsia="Calibri"/>
                <w:b/>
                <w:bCs/>
                <w:i/>
                <w:iCs/>
                <w:sz w:val="28"/>
                <w:szCs w:val="28"/>
                <w:lang w:eastAsia="en-US"/>
              </w:rPr>
              <w:t xml:space="preserve">:  dot. </w:t>
            </w:r>
            <w:r>
              <w:rPr>
                <w:rFonts w:eastAsia="Calibri"/>
                <w:b/>
                <w:bCs/>
                <w:i/>
                <w:iCs/>
                <w:sz w:val="28"/>
                <w:szCs w:val="28"/>
                <w:lang w:eastAsia="en-US"/>
              </w:rPr>
              <w:t>wykonania - produkcji</w:t>
            </w:r>
          </w:p>
        </w:tc>
      </w:tr>
      <w:tr w:rsidR="00102DC7" w:rsidRPr="00102DC7" w14:paraId="705F265B" w14:textId="000AD39E" w:rsidTr="00102DC7">
        <w:tc>
          <w:tcPr>
            <w:tcW w:w="567" w:type="dxa"/>
          </w:tcPr>
          <w:p w14:paraId="616537D1" w14:textId="77777777" w:rsidR="00102DC7" w:rsidRPr="00102DC7" w:rsidRDefault="00102DC7" w:rsidP="00486677">
            <w:pPr>
              <w:pStyle w:val="Akapitzlist"/>
              <w:numPr>
                <w:ilvl w:val="0"/>
                <w:numId w:val="39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6557B246" w14:textId="260B7614" w:rsidR="00102DC7" w:rsidRPr="00102DC7" w:rsidRDefault="00EA3B38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4808C2">
              <w:rPr>
                <w:rFonts w:eastAsia="Calibri"/>
                <w:szCs w:val="22"/>
                <w:lang w:eastAsia="en-US"/>
              </w:rPr>
              <w:t>Komplet kart wielkości standardowych kart do gry (nadruk dwustronny, full kolor, laminat) – 24 (rodzaje</w:t>
            </w:r>
            <w:r>
              <w:rPr>
                <w:rFonts w:eastAsia="Calibri"/>
                <w:szCs w:val="22"/>
                <w:lang w:eastAsia="en-US"/>
              </w:rPr>
              <w:t xml:space="preserve"> – druk różnych ilości każdego rodzaju</w:t>
            </w:r>
            <w:r w:rsidRPr="004808C2">
              <w:rPr>
                <w:rFonts w:eastAsia="Calibri"/>
                <w:szCs w:val="22"/>
                <w:lang w:eastAsia="en-US"/>
              </w:rPr>
              <w:t>)</w:t>
            </w:r>
            <w:r>
              <w:rPr>
                <w:rFonts w:eastAsia="Calibri"/>
                <w:szCs w:val="22"/>
                <w:lang w:eastAsia="en-US"/>
              </w:rPr>
              <w:t xml:space="preserve"> = łącznie </w:t>
            </w:r>
            <w:r w:rsidRPr="004808C2">
              <w:rPr>
                <w:rFonts w:eastAsia="Calibri"/>
                <w:szCs w:val="22"/>
                <w:lang w:eastAsia="en-US"/>
              </w:rPr>
              <w:t>120 kart</w:t>
            </w:r>
          </w:p>
        </w:tc>
        <w:tc>
          <w:tcPr>
            <w:tcW w:w="2308" w:type="dxa"/>
          </w:tcPr>
          <w:p w14:paraId="3A65003B" w14:textId="7777777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102DC7" w14:paraId="39FE3D01" w14:textId="4FC6BB3D" w:rsidTr="00102DC7">
        <w:tc>
          <w:tcPr>
            <w:tcW w:w="567" w:type="dxa"/>
          </w:tcPr>
          <w:p w14:paraId="437D00F2" w14:textId="77777777" w:rsidR="00102DC7" w:rsidRPr="00102DC7" w:rsidRDefault="00102DC7" w:rsidP="00486677">
            <w:pPr>
              <w:pStyle w:val="Akapitzlist"/>
              <w:numPr>
                <w:ilvl w:val="0"/>
                <w:numId w:val="39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0D4F65BA" w14:textId="031B2592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102DC7">
              <w:rPr>
                <w:rFonts w:eastAsia="Calibri"/>
                <w:szCs w:val="22"/>
                <w:lang w:eastAsia="en-US"/>
              </w:rPr>
              <w:t>Komplet kart (nadruk jednostronny, full kolor, rozmiar B5, laminat) – 30 (rodzajów) x 6 = 180 kart</w:t>
            </w:r>
          </w:p>
        </w:tc>
        <w:tc>
          <w:tcPr>
            <w:tcW w:w="2308" w:type="dxa"/>
          </w:tcPr>
          <w:p w14:paraId="1609F88B" w14:textId="7777777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102DC7" w14:paraId="19CDF493" w14:textId="179096C2" w:rsidTr="00102DC7">
        <w:tc>
          <w:tcPr>
            <w:tcW w:w="567" w:type="dxa"/>
          </w:tcPr>
          <w:p w14:paraId="0AC53131" w14:textId="77777777" w:rsidR="00102DC7" w:rsidRPr="00102DC7" w:rsidRDefault="00102DC7" w:rsidP="00486677">
            <w:pPr>
              <w:pStyle w:val="Akapitzlist"/>
              <w:numPr>
                <w:ilvl w:val="0"/>
                <w:numId w:val="39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69771E30" w14:textId="2D9A1285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102DC7">
              <w:rPr>
                <w:rFonts w:eastAsia="Calibri"/>
                <w:szCs w:val="22"/>
                <w:lang w:eastAsia="en-US"/>
              </w:rPr>
              <w:t>3 kostki do gry: 6- kolorowe (każda ścianka w innym kolorze) z nadrukiem ikonki na ściankach (standardowy rozmiar kostki)</w:t>
            </w:r>
          </w:p>
        </w:tc>
        <w:tc>
          <w:tcPr>
            <w:tcW w:w="2308" w:type="dxa"/>
          </w:tcPr>
          <w:p w14:paraId="20F4550A" w14:textId="7777777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102DC7" w14:paraId="7EBB9BCE" w14:textId="586F1BD3" w:rsidTr="00102DC7">
        <w:tc>
          <w:tcPr>
            <w:tcW w:w="567" w:type="dxa"/>
          </w:tcPr>
          <w:p w14:paraId="033B9664" w14:textId="77777777" w:rsidR="00102DC7" w:rsidRPr="00102DC7" w:rsidRDefault="00102DC7" w:rsidP="00486677">
            <w:pPr>
              <w:pStyle w:val="Akapitzlist"/>
              <w:numPr>
                <w:ilvl w:val="0"/>
                <w:numId w:val="39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0D2C7CC7" w14:textId="49FCD31B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102DC7">
              <w:rPr>
                <w:rFonts w:eastAsia="Calibri"/>
                <w:szCs w:val="22"/>
                <w:lang w:eastAsia="en-US"/>
              </w:rPr>
              <w:t>Tablica biała z kieszeniami na karty (format tablicy: ok. 100x80 cm, kieszenie wielkości B5 z plastiku/laminatu) z mocowaniem u góry (do zawieszenia np. na tablicy ściennej / flipcharcie) – z możliwością złożenia do wielkości zbliżonej do formatu B5 – 6 szt.</w:t>
            </w:r>
          </w:p>
        </w:tc>
        <w:tc>
          <w:tcPr>
            <w:tcW w:w="2308" w:type="dxa"/>
          </w:tcPr>
          <w:p w14:paraId="398B5A86" w14:textId="7777777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102DC7" w14:paraId="258EDEE7" w14:textId="321C9D99" w:rsidTr="00102DC7">
        <w:tc>
          <w:tcPr>
            <w:tcW w:w="567" w:type="dxa"/>
          </w:tcPr>
          <w:p w14:paraId="04084F01" w14:textId="77777777" w:rsidR="00102DC7" w:rsidRPr="00102DC7" w:rsidRDefault="00102DC7" w:rsidP="00486677">
            <w:pPr>
              <w:pStyle w:val="Akapitzlist"/>
              <w:numPr>
                <w:ilvl w:val="0"/>
                <w:numId w:val="39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7E5532E8" w14:textId="71FFE10D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102DC7">
              <w:rPr>
                <w:rFonts w:eastAsia="Calibri"/>
                <w:szCs w:val="22"/>
                <w:lang w:eastAsia="en-US"/>
              </w:rPr>
              <w:t>Żetony plastikowe (śr. 5 cm, grubość ok. 5 mm) – 6 kolorów x 10 szt. = 60 żetonów</w:t>
            </w:r>
          </w:p>
        </w:tc>
        <w:tc>
          <w:tcPr>
            <w:tcW w:w="2308" w:type="dxa"/>
          </w:tcPr>
          <w:p w14:paraId="0ED6C509" w14:textId="7777777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102DC7" w14:paraId="1A702ED9" w14:textId="6051A490" w:rsidTr="00102DC7">
        <w:tc>
          <w:tcPr>
            <w:tcW w:w="567" w:type="dxa"/>
          </w:tcPr>
          <w:p w14:paraId="1268C27E" w14:textId="77777777" w:rsidR="00102DC7" w:rsidRPr="00102DC7" w:rsidRDefault="00102DC7" w:rsidP="00486677">
            <w:pPr>
              <w:pStyle w:val="Akapitzlist"/>
              <w:numPr>
                <w:ilvl w:val="0"/>
                <w:numId w:val="39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7509F7B1" w14:textId="4DCB7C34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102DC7">
              <w:rPr>
                <w:rFonts w:eastAsia="Calibri"/>
                <w:szCs w:val="22"/>
                <w:lang w:eastAsia="en-US"/>
              </w:rPr>
              <w:t>Broszura – instrukcja dla prowadzącego (A4 ok. 20 stron full kolor) – 1 szt. – skład i wydruk</w:t>
            </w:r>
          </w:p>
        </w:tc>
        <w:tc>
          <w:tcPr>
            <w:tcW w:w="2308" w:type="dxa"/>
          </w:tcPr>
          <w:p w14:paraId="37230E4A" w14:textId="7777777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102DC7" w14:paraId="1A1BF921" w14:textId="56E80EE3" w:rsidTr="00102DC7">
        <w:tc>
          <w:tcPr>
            <w:tcW w:w="567" w:type="dxa"/>
          </w:tcPr>
          <w:p w14:paraId="2E3666C9" w14:textId="77777777" w:rsidR="00102DC7" w:rsidRPr="00102DC7" w:rsidRDefault="00102DC7" w:rsidP="00486677">
            <w:pPr>
              <w:pStyle w:val="Akapitzlist"/>
              <w:numPr>
                <w:ilvl w:val="0"/>
                <w:numId w:val="39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5CC203E3" w14:textId="57FA08F4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102DC7">
              <w:rPr>
                <w:rFonts w:eastAsia="Calibri"/>
                <w:szCs w:val="22"/>
                <w:lang w:eastAsia="en-US"/>
              </w:rPr>
              <w:t>Broszura – regulamin gry (A4, ok. 12 stron, full kolor) – 6 szt. – skład i wydruk</w:t>
            </w:r>
          </w:p>
        </w:tc>
        <w:tc>
          <w:tcPr>
            <w:tcW w:w="2308" w:type="dxa"/>
          </w:tcPr>
          <w:p w14:paraId="1F900AC9" w14:textId="7777777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102DC7" w14:paraId="7D1BD589" w14:textId="73FA7F35" w:rsidTr="00102DC7">
        <w:tc>
          <w:tcPr>
            <w:tcW w:w="567" w:type="dxa"/>
          </w:tcPr>
          <w:p w14:paraId="66AF36D1" w14:textId="77777777" w:rsidR="00102DC7" w:rsidRPr="00102DC7" w:rsidRDefault="00102DC7" w:rsidP="00486677">
            <w:pPr>
              <w:pStyle w:val="Akapitzlist"/>
              <w:numPr>
                <w:ilvl w:val="0"/>
                <w:numId w:val="39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3E311C6A" w14:textId="7812074E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102DC7">
              <w:rPr>
                <w:rFonts w:eastAsia="Calibri"/>
                <w:szCs w:val="22"/>
                <w:lang w:eastAsia="en-US"/>
              </w:rPr>
              <w:t>Instrukcja do gry (A4, 1 strona, full kolor, laminat) – skład i wydruk</w:t>
            </w:r>
          </w:p>
        </w:tc>
        <w:tc>
          <w:tcPr>
            <w:tcW w:w="2308" w:type="dxa"/>
          </w:tcPr>
          <w:p w14:paraId="6BEF0B50" w14:textId="7777777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102DC7" w14:paraId="23A4DD46" w14:textId="4C91EE07" w:rsidTr="00102DC7">
        <w:tc>
          <w:tcPr>
            <w:tcW w:w="567" w:type="dxa"/>
          </w:tcPr>
          <w:p w14:paraId="4F011F1D" w14:textId="77777777" w:rsidR="00102DC7" w:rsidRPr="00102DC7" w:rsidRDefault="00102DC7" w:rsidP="00486677">
            <w:pPr>
              <w:pStyle w:val="Akapitzlist"/>
              <w:numPr>
                <w:ilvl w:val="0"/>
                <w:numId w:val="39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2FDBF077" w14:textId="6AD6D6F3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102DC7">
              <w:rPr>
                <w:rFonts w:eastAsia="Calibri"/>
                <w:szCs w:val="22"/>
                <w:lang w:eastAsia="en-US"/>
              </w:rPr>
              <w:t>Notatnik z nadrukiem kart decyzyjnych (10 stron A5, nadruk full kolor, klejone) – 20 szt. – wydruk i klejenie</w:t>
            </w:r>
          </w:p>
        </w:tc>
        <w:tc>
          <w:tcPr>
            <w:tcW w:w="2308" w:type="dxa"/>
          </w:tcPr>
          <w:p w14:paraId="15656706" w14:textId="7777777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102DC7" w14:paraId="7CCC0EA1" w14:textId="6E2E1AE8" w:rsidTr="00102DC7">
        <w:tc>
          <w:tcPr>
            <w:tcW w:w="567" w:type="dxa"/>
          </w:tcPr>
          <w:p w14:paraId="7B092FDA" w14:textId="77777777" w:rsidR="00102DC7" w:rsidRPr="00102DC7" w:rsidRDefault="00102DC7" w:rsidP="00486677">
            <w:pPr>
              <w:pStyle w:val="Akapitzlist"/>
              <w:numPr>
                <w:ilvl w:val="0"/>
                <w:numId w:val="39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06C98A52" w14:textId="791378AB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102DC7">
              <w:rPr>
                <w:rFonts w:eastAsia="Calibri"/>
                <w:szCs w:val="22"/>
                <w:lang w:eastAsia="en-US"/>
              </w:rPr>
              <w:t>Pudełko na grę (z wypraską na karty, żetony, planszę i instrukcję) – rozmiar ok. B5 x grubość ok. 5 cm – 1 szt. – projekt i produkcja</w:t>
            </w:r>
          </w:p>
        </w:tc>
        <w:tc>
          <w:tcPr>
            <w:tcW w:w="2308" w:type="dxa"/>
          </w:tcPr>
          <w:p w14:paraId="79CB2C4A" w14:textId="7777777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  <w:tr w:rsidR="00102DC7" w:rsidRPr="00102DC7" w14:paraId="0BDA798A" w14:textId="026F1663" w:rsidTr="00102DC7">
        <w:tc>
          <w:tcPr>
            <w:tcW w:w="567" w:type="dxa"/>
          </w:tcPr>
          <w:p w14:paraId="36850F37" w14:textId="77777777" w:rsidR="00102DC7" w:rsidRPr="00102DC7" w:rsidRDefault="00102DC7" w:rsidP="00486677">
            <w:pPr>
              <w:pStyle w:val="Akapitzlist"/>
              <w:numPr>
                <w:ilvl w:val="0"/>
                <w:numId w:val="39"/>
              </w:num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192" w:type="dxa"/>
          </w:tcPr>
          <w:p w14:paraId="3B5A2216" w14:textId="2A7DC89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102DC7">
              <w:rPr>
                <w:rFonts w:eastAsia="Calibri"/>
                <w:szCs w:val="22"/>
                <w:lang w:eastAsia="en-US"/>
              </w:rPr>
              <w:t>Pudełko na grę – rozmiar ok. 35 x 25 x 10 cm – full kolor, sztywne – 1 szt. – projekt i produkcja</w:t>
            </w:r>
          </w:p>
        </w:tc>
        <w:tc>
          <w:tcPr>
            <w:tcW w:w="2308" w:type="dxa"/>
          </w:tcPr>
          <w:p w14:paraId="7ABA7F0C" w14:textId="77777777" w:rsidR="00102DC7" w:rsidRPr="00102DC7" w:rsidRDefault="00102DC7" w:rsidP="00102DC7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</w:p>
        </w:tc>
      </w:tr>
    </w:tbl>
    <w:p w14:paraId="1597C108" w14:textId="1889729D" w:rsidR="0080601E" w:rsidRPr="00F71087" w:rsidRDefault="0055471D" w:rsidP="00244752">
      <w:pPr>
        <w:spacing w:after="200"/>
        <w:jc w:val="right"/>
        <w:rPr>
          <w:rFonts w:eastAsia="Calibri"/>
          <w:i/>
          <w:szCs w:val="22"/>
          <w:lang w:eastAsia="en-US"/>
        </w:rPr>
      </w:pPr>
      <w:r w:rsidRPr="00F71087">
        <w:rPr>
          <w:rFonts w:eastAsia="Calibri"/>
          <w:i/>
          <w:szCs w:val="22"/>
          <w:lang w:eastAsia="en-US"/>
        </w:rPr>
        <w:t xml:space="preserve">* </w:t>
      </w:r>
      <w:r w:rsidR="000C2692" w:rsidRPr="00F71087">
        <w:rPr>
          <w:rFonts w:eastAsia="Calibri"/>
          <w:i/>
          <w:sz w:val="20"/>
          <w:szCs w:val="22"/>
          <w:lang w:eastAsia="en-US"/>
        </w:rPr>
        <w:t xml:space="preserve">podana cena jest </w:t>
      </w:r>
      <w:r w:rsidRPr="00F71087">
        <w:rPr>
          <w:rFonts w:eastAsia="Calibri"/>
          <w:i/>
          <w:sz w:val="18"/>
          <w:szCs w:val="22"/>
          <w:lang w:eastAsia="en-US"/>
        </w:rPr>
        <w:t xml:space="preserve">ceną </w:t>
      </w:r>
      <w:r w:rsidRPr="00F71087">
        <w:rPr>
          <w:rFonts w:eastAsia="Calibri"/>
          <w:i/>
          <w:sz w:val="20"/>
          <w:szCs w:val="22"/>
          <w:lang w:eastAsia="en-US"/>
        </w:rPr>
        <w:t>brutto i obejm</w:t>
      </w:r>
      <w:r w:rsidR="000C2692" w:rsidRPr="00F71087">
        <w:rPr>
          <w:rFonts w:eastAsia="Calibri"/>
          <w:i/>
          <w:sz w:val="20"/>
          <w:szCs w:val="22"/>
          <w:lang w:eastAsia="en-US"/>
        </w:rPr>
        <w:t>uje</w:t>
      </w:r>
      <w:r w:rsidRPr="00F71087">
        <w:rPr>
          <w:rFonts w:eastAsia="Calibri"/>
          <w:i/>
          <w:sz w:val="20"/>
          <w:szCs w:val="22"/>
          <w:lang w:eastAsia="en-US"/>
        </w:rPr>
        <w:t xml:space="preserve"> </w:t>
      </w:r>
      <w:r w:rsidR="00E61F97" w:rsidRPr="00E61F97">
        <w:rPr>
          <w:rFonts w:eastAsia="Calibri"/>
          <w:i/>
          <w:sz w:val="20"/>
          <w:szCs w:val="22"/>
          <w:lang w:eastAsia="en-US"/>
        </w:rPr>
        <w:t xml:space="preserve">wszelkie koszty oferenta, w tym </w:t>
      </w:r>
      <w:r w:rsidR="00E61F97">
        <w:rPr>
          <w:rFonts w:eastAsia="Calibri"/>
          <w:i/>
          <w:sz w:val="20"/>
          <w:szCs w:val="22"/>
          <w:lang w:eastAsia="en-US"/>
        </w:rPr>
        <w:t xml:space="preserve">koszt użytych materiałów, </w:t>
      </w:r>
      <w:r w:rsidR="00E61F97" w:rsidRPr="00E61F97">
        <w:rPr>
          <w:rFonts w:eastAsia="Calibri"/>
          <w:i/>
          <w:sz w:val="20"/>
          <w:szCs w:val="22"/>
          <w:lang w:eastAsia="en-US"/>
        </w:rPr>
        <w:t>koszt dostawy, koszty przekazania majątkowych praw autorskich do wykonanych</w:t>
      </w:r>
      <w:r w:rsidR="00E61F97">
        <w:rPr>
          <w:rFonts w:eastAsia="Calibri"/>
          <w:i/>
          <w:sz w:val="20"/>
          <w:szCs w:val="22"/>
          <w:lang w:eastAsia="en-US"/>
        </w:rPr>
        <w:t xml:space="preserve"> utworów </w:t>
      </w:r>
      <w:r w:rsidR="00E61F97" w:rsidRPr="00E61F97">
        <w:rPr>
          <w:rFonts w:eastAsia="Calibri"/>
          <w:i/>
          <w:sz w:val="20"/>
          <w:szCs w:val="22"/>
          <w:lang w:eastAsia="en-US"/>
        </w:rPr>
        <w:t>/</w:t>
      </w:r>
      <w:r w:rsidR="00E61F97">
        <w:rPr>
          <w:rFonts w:eastAsia="Calibri"/>
          <w:i/>
          <w:sz w:val="20"/>
          <w:szCs w:val="22"/>
          <w:lang w:eastAsia="en-US"/>
        </w:rPr>
        <w:t xml:space="preserve"> lub prawa używania</w:t>
      </w:r>
      <w:r w:rsidR="000256EE">
        <w:rPr>
          <w:rFonts w:eastAsia="Calibri"/>
          <w:i/>
          <w:sz w:val="20"/>
          <w:szCs w:val="22"/>
          <w:lang w:eastAsia="en-US"/>
        </w:rPr>
        <w:t>/licencji</w:t>
      </w:r>
      <w:r w:rsidR="00E61F97">
        <w:rPr>
          <w:rFonts w:eastAsia="Calibri"/>
          <w:i/>
          <w:sz w:val="20"/>
          <w:szCs w:val="22"/>
          <w:lang w:eastAsia="en-US"/>
        </w:rPr>
        <w:t xml:space="preserve"> </w:t>
      </w:r>
      <w:r w:rsidR="000256EE">
        <w:rPr>
          <w:rFonts w:eastAsia="Calibri"/>
          <w:i/>
          <w:sz w:val="20"/>
          <w:szCs w:val="22"/>
          <w:lang w:eastAsia="en-US"/>
        </w:rPr>
        <w:t>do</w:t>
      </w:r>
      <w:r w:rsidR="00E61F97">
        <w:rPr>
          <w:rFonts w:eastAsia="Calibri"/>
          <w:i/>
          <w:sz w:val="20"/>
          <w:szCs w:val="22"/>
          <w:lang w:eastAsia="en-US"/>
        </w:rPr>
        <w:t xml:space="preserve"> </w:t>
      </w:r>
      <w:r w:rsidR="00E61F97" w:rsidRPr="00E61F97">
        <w:rPr>
          <w:rFonts w:eastAsia="Calibri"/>
          <w:i/>
          <w:sz w:val="20"/>
          <w:szCs w:val="22"/>
          <w:lang w:eastAsia="en-US"/>
        </w:rPr>
        <w:t>użytych w ramach zamówienia utworów</w:t>
      </w:r>
      <w:r w:rsidRPr="00F71087">
        <w:rPr>
          <w:rFonts w:eastAsia="Calibri"/>
          <w:i/>
          <w:sz w:val="20"/>
          <w:szCs w:val="22"/>
          <w:lang w:eastAsia="en-US"/>
        </w:rPr>
        <w:t>, a także wszelkie obciążenia podatkowe</w:t>
      </w:r>
      <w:r w:rsidR="000C2692" w:rsidRPr="00F71087">
        <w:rPr>
          <w:rFonts w:eastAsia="Calibri"/>
          <w:i/>
          <w:sz w:val="20"/>
          <w:szCs w:val="22"/>
          <w:lang w:eastAsia="en-US"/>
        </w:rPr>
        <w:t>.</w:t>
      </w:r>
    </w:p>
    <w:p w14:paraId="79D4FC30" w14:textId="77777777" w:rsidR="0080601E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dysponuję odpowiednim potencjałem rzeczowym i osobowym zapewniającym należyte wykonanie zamówienia</w:t>
      </w:r>
      <w:r w:rsidR="009C5641">
        <w:rPr>
          <w:rFonts w:eastAsia="Calibri" w:cs="Arial"/>
          <w:szCs w:val="20"/>
          <w:lang w:eastAsia="en-US"/>
        </w:rPr>
        <w:t>, zgodnie z wymogami ust. 3 Opisu przedmiotu zamówienia</w:t>
      </w:r>
      <w:r w:rsidRPr="00DB5038">
        <w:rPr>
          <w:rFonts w:eastAsia="Calibri" w:cs="Arial"/>
          <w:szCs w:val="20"/>
          <w:lang w:eastAsia="en-US"/>
        </w:rPr>
        <w:t>.</w:t>
      </w:r>
    </w:p>
    <w:p w14:paraId="7ADBA4AF" w14:textId="77777777"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znajduję się w sytuacji ekonomicznej i finansowej zapewniającej wykonanie zamówienia. </w:t>
      </w:r>
    </w:p>
    <w:p w14:paraId="5749D977" w14:textId="77777777"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zapoznałem/am się z treścią Ogłoszenia oraz uzyskałem/am konieczne informacje niezbędne do przygotowania oferty. Składając ofertę akceptuję postanowienia i wymagania postawione Ogłoszeniem rozeznania rynku.</w:t>
      </w:r>
    </w:p>
    <w:p w14:paraId="472888DD" w14:textId="77777777"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jestem osobą upoważnioną do składania oferty w imieniu oferenta.</w:t>
      </w:r>
    </w:p>
    <w:p w14:paraId="79176FEE" w14:textId="77777777"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wszystkie informacje zamieszczone w ofercie są aktualne i prawdziwe.</w:t>
      </w:r>
    </w:p>
    <w:p w14:paraId="132E0203" w14:textId="77777777"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14:paraId="3EE19153" w14:textId="3A48DF2B" w:rsidR="006D6E01" w:rsidRDefault="006D6E01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>
        <w:rPr>
          <w:rFonts w:eastAsia="Calibri"/>
          <w:szCs w:val="22"/>
          <w:lang w:eastAsia="en-US"/>
        </w:rPr>
        <w:t xml:space="preserve">Oświadczam, iż dysponuję </w:t>
      </w:r>
      <w:r w:rsidRPr="00DB5038">
        <w:rPr>
          <w:rFonts w:eastAsia="Calibri"/>
          <w:szCs w:val="22"/>
          <w:lang w:eastAsia="en-US"/>
        </w:rPr>
        <w:t xml:space="preserve">wiedzą </w:t>
      </w:r>
      <w:r>
        <w:rPr>
          <w:rFonts w:eastAsia="Calibri"/>
          <w:szCs w:val="22"/>
          <w:lang w:eastAsia="en-US"/>
        </w:rPr>
        <w:t>i umiejętnościami w zakresie przygotowywania i oraz możliwościami produkcji ww. materiałów do gier</w:t>
      </w:r>
      <w:bookmarkStart w:id="3" w:name="_GoBack"/>
      <w:bookmarkEnd w:id="3"/>
      <w:r>
        <w:rPr>
          <w:rFonts w:eastAsia="Calibri"/>
          <w:szCs w:val="22"/>
          <w:lang w:eastAsia="en-US"/>
        </w:rPr>
        <w:t>.</w:t>
      </w:r>
    </w:p>
    <w:p w14:paraId="670FED00" w14:textId="16F91533"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posiadam uprawnienia do wykonywania działalności i czynności objętych przedmiotem zamówienia,</w:t>
      </w:r>
      <w:r w:rsidR="006D6E01">
        <w:rPr>
          <w:rFonts w:eastAsia="Calibri" w:cs="Arial"/>
          <w:szCs w:val="20"/>
          <w:lang w:eastAsia="en-US"/>
        </w:rPr>
        <w:t xml:space="preserve"> </w:t>
      </w:r>
      <w:r w:rsidRPr="00DB5038">
        <w:rPr>
          <w:rFonts w:eastAsia="Calibri" w:cs="Arial"/>
          <w:szCs w:val="20"/>
          <w:lang w:eastAsia="en-US"/>
        </w:rPr>
        <w:t>jeżeli ustawy nakładają obowiązek posiadania takich uprawnień.</w:t>
      </w:r>
    </w:p>
    <w:p w14:paraId="690416E1" w14:textId="77777777"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14:paraId="5CEE9592" w14:textId="77777777" w:rsidR="0080601E" w:rsidRPr="00DB5038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14:paraId="47ECE817" w14:textId="77777777" w:rsidR="0080601E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14:paraId="6690A354" w14:textId="15206E04" w:rsidR="00876516" w:rsidRDefault="00876516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14:paraId="18294C73" w14:textId="77777777" w:rsidR="00A024FC" w:rsidRPr="00DB5038" w:rsidRDefault="00A024FC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14:paraId="55D6B9B6" w14:textId="77777777" w:rsidR="0080601E" w:rsidRPr="00DB5038" w:rsidRDefault="0080601E" w:rsidP="0080601E">
      <w:pPr>
        <w:tabs>
          <w:tab w:val="left" w:pos="0"/>
        </w:tabs>
        <w:ind w:left="2126" w:firstLine="709"/>
        <w:jc w:val="both"/>
        <w:rPr>
          <w:rFonts w:eastAsia="Calibri" w:cs="Arial"/>
          <w:szCs w:val="22"/>
          <w:lang w:eastAsia="en-US"/>
        </w:rPr>
      </w:pPr>
      <w:r w:rsidRPr="00DB5038">
        <w:rPr>
          <w:rFonts w:eastAsia="Calibri" w:cs="Arial"/>
          <w:szCs w:val="22"/>
          <w:lang w:eastAsia="en-US"/>
        </w:rPr>
        <w:t>…………………………………………..………………………………………………………………</w:t>
      </w:r>
    </w:p>
    <w:p w14:paraId="299F600C" w14:textId="77777777" w:rsidR="0080601E" w:rsidRPr="00DB5038" w:rsidRDefault="00876516" w:rsidP="00876516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  <w:lang w:eastAsia="en-US"/>
        </w:rPr>
      </w:pPr>
      <w:r>
        <w:rPr>
          <w:rFonts w:eastAsia="Calibri" w:cs="Arial"/>
          <w:sz w:val="28"/>
          <w:szCs w:val="28"/>
          <w:vertAlign w:val="subscript"/>
          <w:lang w:eastAsia="en-US"/>
        </w:rPr>
        <w:tab/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 xml:space="preserve">Data i podpis osoby uprawnionej </w:t>
      </w:r>
      <w:r>
        <w:rPr>
          <w:rFonts w:eastAsia="Calibr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>(imię i nazwisko)</w:t>
      </w:r>
    </w:p>
    <w:p w14:paraId="62347989" w14:textId="77777777" w:rsidR="0080601E" w:rsidRPr="00DB5038" w:rsidRDefault="0080601E" w:rsidP="0080601E">
      <w:pPr>
        <w:spacing w:after="160" w:line="25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br w:type="page"/>
      </w:r>
    </w:p>
    <w:p w14:paraId="12275A0F" w14:textId="77777777" w:rsidR="0080601E" w:rsidRPr="00DB5038" w:rsidRDefault="0080601E" w:rsidP="0080601E">
      <w:pPr>
        <w:spacing w:after="120" w:line="264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lastRenderedPageBreak/>
        <w:t>Załącznik nr 2</w:t>
      </w:r>
    </w:p>
    <w:p w14:paraId="0AB6AA66" w14:textId="35B3B964" w:rsidR="0080601E" w:rsidRPr="006F5A2C" w:rsidRDefault="006F5A2C" w:rsidP="006F5A2C">
      <w:pPr>
        <w:spacing w:after="120" w:line="264" w:lineRule="auto"/>
        <w:ind w:left="360"/>
        <w:jc w:val="center"/>
        <w:rPr>
          <w:rFonts w:eastAsia="Calibri"/>
          <w:b/>
          <w:szCs w:val="22"/>
          <w:lang w:eastAsia="en-US"/>
        </w:rPr>
      </w:pPr>
      <w:r w:rsidRPr="006F5A2C">
        <w:rPr>
          <w:rFonts w:eastAsia="Calibri"/>
          <w:b/>
          <w:szCs w:val="22"/>
          <w:lang w:eastAsia="en-US"/>
        </w:rPr>
        <w:t xml:space="preserve">Opis </w:t>
      </w:r>
      <w:r w:rsidR="00257C21">
        <w:rPr>
          <w:rFonts w:eastAsia="Calibri"/>
          <w:b/>
          <w:szCs w:val="22"/>
          <w:lang w:eastAsia="en-US"/>
        </w:rPr>
        <w:t>ramowy</w:t>
      </w:r>
      <w:r w:rsidR="00BD7D18">
        <w:rPr>
          <w:rFonts w:eastAsia="Calibri"/>
          <w:b/>
          <w:szCs w:val="22"/>
          <w:lang w:eastAsia="en-US"/>
        </w:rPr>
        <w:t xml:space="preserve"> projektu</w:t>
      </w:r>
      <w:r w:rsidR="00B73EBB">
        <w:rPr>
          <w:rFonts w:eastAsia="Calibri"/>
          <w:b/>
          <w:szCs w:val="22"/>
          <w:lang w:eastAsia="en-US"/>
        </w:rPr>
        <w:t xml:space="preserve"> </w:t>
      </w:r>
    </w:p>
    <w:p w14:paraId="1CB3C055" w14:textId="7C15B97F" w:rsidR="00B73EBB" w:rsidRPr="00B73EBB" w:rsidRDefault="00BD7D18" w:rsidP="00B73EBB">
      <w:pPr>
        <w:shd w:val="clear" w:color="auto" w:fill="EDEDED" w:themeFill="accent3" w:themeFillTint="33"/>
        <w:spacing w:after="120" w:line="264" w:lineRule="auto"/>
        <w:contextualSpacing/>
        <w:jc w:val="both"/>
        <w:outlineLvl w:val="0"/>
        <w:rPr>
          <w:rFonts w:asciiTheme="majorHAnsi" w:eastAsia="Calibri" w:hAnsiTheme="majorHAnsi" w:cstheme="majorBidi"/>
          <w:spacing w:val="-10"/>
          <w:kern w:val="28"/>
          <w:sz w:val="56"/>
          <w:szCs w:val="56"/>
          <w:lang w:eastAsia="en-US"/>
        </w:rPr>
      </w:pPr>
      <w:r>
        <w:rPr>
          <w:rFonts w:asciiTheme="majorHAnsi" w:eastAsia="Calibri" w:hAnsiTheme="majorHAnsi" w:cstheme="majorBidi"/>
          <w:spacing w:val="-10"/>
          <w:kern w:val="28"/>
          <w:sz w:val="56"/>
          <w:szCs w:val="56"/>
          <w:lang w:eastAsia="en-US"/>
        </w:rPr>
        <w:t>Pigułki kompetencji ZPSB</w:t>
      </w:r>
    </w:p>
    <w:p w14:paraId="26CC6750" w14:textId="77777777" w:rsidR="008C378C" w:rsidRDefault="008C378C" w:rsidP="008C378C">
      <w:pPr>
        <w:rPr>
          <w:rFonts w:eastAsia="Calibri"/>
          <w:lang w:eastAsia="en-US"/>
        </w:rPr>
      </w:pPr>
    </w:p>
    <w:p w14:paraId="176998C4" w14:textId="5EF98E13" w:rsidR="008C378C" w:rsidRDefault="008C378C" w:rsidP="008C378C">
      <w:pPr>
        <w:rPr>
          <w:rFonts w:eastAsia="Calibri"/>
          <w:lang w:eastAsia="en-US"/>
        </w:rPr>
      </w:pPr>
      <w:r w:rsidRPr="008C378C">
        <w:rPr>
          <w:rFonts w:eastAsia="Calibri"/>
          <w:lang w:eastAsia="en-US"/>
        </w:rPr>
        <w:t xml:space="preserve">Projekt „Pigułki kompetencji Zachodniopomorskiej Szkoły Biznesu” jest realizowany w partnerstwie Zachodniopomorskiej Szkoły Biznesu oraz Fundacji Edukacyjnej Równe Szanse. Został dofinansowany w ramach Programu Operacyjnego Wiedza Edukacja Rozwój 2014-2020 współfinansowanego ze środków Europejskiego Funduszu Społecznego (nr umowy: POWR.03.01.00-00-T236/18). </w:t>
      </w:r>
    </w:p>
    <w:p w14:paraId="76DA0B47" w14:textId="77777777" w:rsidR="008C378C" w:rsidRDefault="008C378C" w:rsidP="008C378C">
      <w:pPr>
        <w:rPr>
          <w:rFonts w:eastAsia="Calibri"/>
          <w:lang w:eastAsia="en-US"/>
        </w:rPr>
      </w:pPr>
    </w:p>
    <w:p w14:paraId="59E8B371" w14:textId="77777777" w:rsidR="008C378C" w:rsidRDefault="008C378C" w:rsidP="008C378C">
      <w:pPr>
        <w:rPr>
          <w:rFonts w:eastAsia="Calibri"/>
          <w:lang w:eastAsia="en-US"/>
        </w:rPr>
      </w:pPr>
      <w:r w:rsidRPr="008C378C">
        <w:rPr>
          <w:rFonts w:eastAsia="Calibri"/>
          <w:lang w:eastAsia="en-US"/>
        </w:rPr>
        <w:t xml:space="preserve">Celem głównym projektu jest rozwój oferty uczelni w zakresie trzeciej misji skierowanej do młodych osób (w wieku ok. 14-18 lat) oraz do osób dorosłych (aktywnych zawodowo w wieku 30+), poprzez opracowanie programu kształcenia i jego realizację, służącego rozwijaniu kompetencji. </w:t>
      </w:r>
    </w:p>
    <w:p w14:paraId="5577625D" w14:textId="77777777" w:rsidR="008C378C" w:rsidRDefault="008C378C" w:rsidP="008C378C">
      <w:pPr>
        <w:rPr>
          <w:rFonts w:eastAsia="Calibri"/>
          <w:lang w:eastAsia="en-US"/>
        </w:rPr>
      </w:pPr>
    </w:p>
    <w:p w14:paraId="5F2C4A64" w14:textId="4F38EA0A" w:rsidR="008C378C" w:rsidRPr="008C378C" w:rsidRDefault="008C378C" w:rsidP="008C378C">
      <w:pPr>
        <w:rPr>
          <w:rFonts w:eastAsia="Calibri"/>
          <w:lang w:eastAsia="en-US"/>
        </w:rPr>
      </w:pPr>
      <w:r w:rsidRPr="008C378C">
        <w:rPr>
          <w:rFonts w:eastAsia="Calibri"/>
          <w:lang w:eastAsia="en-US"/>
        </w:rPr>
        <w:t>Proponowane działania będą generować efekty związane z rozwojem kompetencji kluczowych pozwalających na:</w:t>
      </w:r>
    </w:p>
    <w:p w14:paraId="412EBE9C" w14:textId="77777777" w:rsidR="008C378C" w:rsidRPr="008C378C" w:rsidRDefault="008C378C" w:rsidP="008C378C">
      <w:pPr>
        <w:pStyle w:val="Akapitzlist"/>
        <w:numPr>
          <w:ilvl w:val="0"/>
          <w:numId w:val="34"/>
        </w:numPr>
        <w:rPr>
          <w:rFonts w:eastAsia="Calibri"/>
          <w:lang w:eastAsia="en-US"/>
        </w:rPr>
      </w:pPr>
      <w:r w:rsidRPr="008C378C">
        <w:rPr>
          <w:rFonts w:eastAsia="Calibri"/>
          <w:lang w:eastAsia="en-US"/>
        </w:rPr>
        <w:t>rozwój zainteresowań – działania skierowane do uczniów,</w:t>
      </w:r>
    </w:p>
    <w:p w14:paraId="3953502C" w14:textId="77777777" w:rsidR="008C378C" w:rsidRPr="008C378C" w:rsidRDefault="008C378C" w:rsidP="008C378C">
      <w:pPr>
        <w:pStyle w:val="Akapitzlist"/>
        <w:numPr>
          <w:ilvl w:val="0"/>
          <w:numId w:val="34"/>
        </w:numPr>
        <w:rPr>
          <w:rFonts w:eastAsia="Calibri"/>
          <w:lang w:eastAsia="en-US"/>
        </w:rPr>
      </w:pPr>
      <w:r w:rsidRPr="008C378C">
        <w:rPr>
          <w:rFonts w:eastAsia="Calibri"/>
          <w:lang w:eastAsia="en-US"/>
        </w:rPr>
        <w:t>poszerzenie wiedzy ogólnej i specjalistycznej – działania skierowane do osób dorosłych,</w:t>
      </w:r>
    </w:p>
    <w:p w14:paraId="4C37783B" w14:textId="77777777" w:rsidR="008C378C" w:rsidRPr="008C378C" w:rsidRDefault="008C378C" w:rsidP="008C378C">
      <w:pPr>
        <w:pStyle w:val="Akapitzlist"/>
        <w:numPr>
          <w:ilvl w:val="0"/>
          <w:numId w:val="34"/>
        </w:numPr>
        <w:rPr>
          <w:rFonts w:eastAsia="Calibri"/>
          <w:lang w:eastAsia="en-US"/>
        </w:rPr>
      </w:pPr>
      <w:r w:rsidRPr="008C378C">
        <w:rPr>
          <w:rFonts w:eastAsia="Calibri"/>
          <w:lang w:eastAsia="en-US"/>
        </w:rPr>
        <w:t>pobudzenie aktywności edukacyjnej i kulturalnej – działania skierowane do uczniów i osób dorosłych.</w:t>
      </w:r>
    </w:p>
    <w:p w14:paraId="588DA36A" w14:textId="77777777" w:rsidR="008C378C" w:rsidRDefault="008C378C" w:rsidP="008C378C">
      <w:pPr>
        <w:rPr>
          <w:rFonts w:eastAsia="Calibri"/>
          <w:lang w:eastAsia="en-US"/>
        </w:rPr>
      </w:pPr>
    </w:p>
    <w:p w14:paraId="070C5DE2" w14:textId="01CE0B21" w:rsidR="008C378C" w:rsidRPr="008C378C" w:rsidRDefault="008C378C" w:rsidP="008C378C">
      <w:pPr>
        <w:spacing w:after="240"/>
        <w:rPr>
          <w:rFonts w:eastAsia="Calibri"/>
          <w:lang w:eastAsia="en-US"/>
        </w:rPr>
      </w:pPr>
      <w:r w:rsidRPr="008C378C">
        <w:rPr>
          <w:rFonts w:eastAsia="Calibri"/>
          <w:lang w:eastAsia="en-US"/>
        </w:rPr>
        <w:t>W ramach projektu powstaną i będą realizowane dwa programy dydaktyczne:</w:t>
      </w:r>
    </w:p>
    <w:p w14:paraId="6715AFF0" w14:textId="77777777" w:rsidR="008C378C" w:rsidRDefault="008C378C" w:rsidP="00D70C53">
      <w:pPr>
        <w:pStyle w:val="Akapitzlist"/>
        <w:numPr>
          <w:ilvl w:val="0"/>
          <w:numId w:val="35"/>
        </w:numPr>
        <w:rPr>
          <w:rFonts w:eastAsia="Calibri"/>
          <w:lang w:eastAsia="en-US"/>
        </w:rPr>
      </w:pPr>
      <w:r w:rsidRPr="008C378C">
        <w:rPr>
          <w:rFonts w:eastAsia="Calibri"/>
          <w:lang w:eastAsia="en-US"/>
        </w:rPr>
        <w:t>Akademia Młodego Lidera (dla młodzieży klas 7-8 szkół podstawowych oraz szkół średnich) – program składających się z 3 szkoleń: szkolenia IT „Od Gamera do Kodera”, szkolenia rozwijającego kompetencje związane z przedsiębiorczością „Projekt Przedsiębiorstwo” oraz cyklu szkoleń rozwijających kompetencje społeczne - kursy „autoprezentacja”, „wyznaczanie celów”, „zarządzanie czasem”, „zarządzanie stresem”.</w:t>
      </w:r>
    </w:p>
    <w:p w14:paraId="6F7082C4" w14:textId="0B701D03" w:rsidR="008C378C" w:rsidRPr="008C378C" w:rsidRDefault="008C378C" w:rsidP="00D70C53">
      <w:pPr>
        <w:pStyle w:val="Akapitzlist"/>
        <w:numPr>
          <w:ilvl w:val="0"/>
          <w:numId w:val="35"/>
        </w:numPr>
        <w:rPr>
          <w:rFonts w:eastAsia="Calibri"/>
          <w:lang w:eastAsia="en-US"/>
        </w:rPr>
      </w:pPr>
      <w:r w:rsidRPr="008C378C">
        <w:rPr>
          <w:rFonts w:eastAsia="Calibri"/>
          <w:lang w:eastAsia="en-US"/>
        </w:rPr>
        <w:t>Akademia Lidera 2.0 (dla osób dorosłych 30+) – program składający się z 4 kursów: „Marketing i nowe media”, „Design Thinking”, „Szczupłe i zwinne zarządzanie” oraz „Przywództwo”</w:t>
      </w:r>
    </w:p>
    <w:p w14:paraId="2576487E" w14:textId="78B693C9" w:rsidR="0074490A" w:rsidRDefault="0074490A" w:rsidP="008C378C">
      <w:pPr>
        <w:rPr>
          <w:rFonts w:eastAsia="Calibri"/>
          <w:lang w:eastAsia="en-US"/>
        </w:rPr>
      </w:pPr>
    </w:p>
    <w:p w14:paraId="0F506D80" w14:textId="4AF5653E" w:rsidR="008C378C" w:rsidRPr="00B73EBB" w:rsidRDefault="008C378C" w:rsidP="008C378C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Więcej informacji na stronach programów: </w:t>
      </w:r>
      <w:hyperlink r:id="rId7" w:history="1">
        <w:r w:rsidRPr="001E7AF2">
          <w:rPr>
            <w:rStyle w:val="Hipercze"/>
            <w:rFonts w:eastAsia="Calibri"/>
            <w:lang w:eastAsia="en-US"/>
          </w:rPr>
          <w:t>www.aml.zpsb.pl</w:t>
        </w:r>
      </w:hyperlink>
      <w:r>
        <w:rPr>
          <w:rFonts w:eastAsia="Calibri"/>
          <w:lang w:eastAsia="en-US"/>
        </w:rPr>
        <w:t xml:space="preserve"> oraz </w:t>
      </w:r>
      <w:hyperlink r:id="rId8" w:history="1">
        <w:r w:rsidRPr="001E7AF2">
          <w:rPr>
            <w:rStyle w:val="Hipercze"/>
            <w:rFonts w:eastAsia="Calibri"/>
            <w:lang w:eastAsia="en-US"/>
          </w:rPr>
          <w:t>www.al20.zpsb.pl</w:t>
        </w:r>
      </w:hyperlink>
      <w:r>
        <w:rPr>
          <w:rFonts w:eastAsia="Calibri"/>
          <w:lang w:eastAsia="en-US"/>
        </w:rPr>
        <w:t xml:space="preserve"> </w:t>
      </w:r>
    </w:p>
    <w:sectPr w:rsidR="008C378C" w:rsidRPr="00B73EBB" w:rsidSect="00403A42">
      <w:headerReference w:type="default" r:id="rId9"/>
      <w:footerReference w:type="default" r:id="rId10"/>
      <w:pgSz w:w="11906" w:h="16838"/>
      <w:pgMar w:top="1843" w:right="1417" w:bottom="1702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BA227" w14:textId="77777777" w:rsidR="000C6E67" w:rsidRDefault="000C6E67" w:rsidP="00DD7174">
      <w:r>
        <w:separator/>
      </w:r>
    </w:p>
  </w:endnote>
  <w:endnote w:type="continuationSeparator" w:id="0">
    <w:p w14:paraId="02A35CCE" w14:textId="77777777" w:rsidR="000C6E67" w:rsidRDefault="000C6E67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B2600" w14:textId="77777777" w:rsidR="00244752" w:rsidRDefault="00244752" w:rsidP="00DD7174">
    <w:pPr>
      <w:pStyle w:val="Stopka"/>
      <w:ind w:left="-567"/>
    </w:pPr>
    <w:r>
      <w:rPr>
        <w:noProof/>
      </w:rPr>
      <w:drawing>
        <wp:inline distT="0" distB="0" distL="0" distR="0" wp14:anchorId="5B5E9A12" wp14:editId="574979E2">
          <wp:extent cx="6361531" cy="571500"/>
          <wp:effectExtent l="0" t="0" r="127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0A8BF0" w14:textId="77777777" w:rsidR="000C6E67" w:rsidRDefault="000C6E67" w:rsidP="00DD7174">
      <w:r>
        <w:separator/>
      </w:r>
    </w:p>
  </w:footnote>
  <w:footnote w:type="continuationSeparator" w:id="0">
    <w:p w14:paraId="11522C4B" w14:textId="77777777" w:rsidR="000C6E67" w:rsidRDefault="000C6E67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D1CE1" w14:textId="77777777" w:rsidR="00244752" w:rsidRDefault="00244752" w:rsidP="00DD7174">
    <w:pPr>
      <w:pStyle w:val="Nagwek"/>
      <w:ind w:left="-567"/>
    </w:pPr>
    <w:r>
      <w:rPr>
        <w:noProof/>
      </w:rPr>
      <w:drawing>
        <wp:inline distT="0" distB="0" distL="0" distR="0" wp14:anchorId="246FD383" wp14:editId="71120534">
          <wp:extent cx="6467475" cy="469995"/>
          <wp:effectExtent l="0" t="0" r="0" b="635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5727" cy="47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740E"/>
    <w:multiLevelType w:val="hybridMultilevel"/>
    <w:tmpl w:val="1C125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3464D"/>
    <w:multiLevelType w:val="hybridMultilevel"/>
    <w:tmpl w:val="533E07BA"/>
    <w:lvl w:ilvl="0" w:tplc="DF1CC13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03750"/>
    <w:multiLevelType w:val="multilevel"/>
    <w:tmpl w:val="576AF9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E639AA"/>
    <w:multiLevelType w:val="multilevel"/>
    <w:tmpl w:val="67AA3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" w15:restartNumberingAfterBreak="0">
    <w:nsid w:val="13DA35C2"/>
    <w:multiLevelType w:val="hybridMultilevel"/>
    <w:tmpl w:val="FFD2A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B33E4"/>
    <w:multiLevelType w:val="multilevel"/>
    <w:tmpl w:val="67AA3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9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DF3885"/>
    <w:multiLevelType w:val="hybridMultilevel"/>
    <w:tmpl w:val="21CE5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85097"/>
    <w:multiLevelType w:val="hybridMultilevel"/>
    <w:tmpl w:val="6DD0493A"/>
    <w:lvl w:ilvl="0" w:tplc="C99E540A">
      <w:start w:val="1"/>
      <w:numFmt w:val="upperRoman"/>
      <w:pStyle w:val="Nagwek1"/>
      <w:lvlText w:val="%1"/>
      <w:lvlJc w:val="righ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AD56922"/>
    <w:multiLevelType w:val="hybridMultilevel"/>
    <w:tmpl w:val="F278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32C9C"/>
    <w:multiLevelType w:val="hybridMultilevel"/>
    <w:tmpl w:val="274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6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A74886"/>
    <w:multiLevelType w:val="multilevel"/>
    <w:tmpl w:val="67AA3A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19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0044CA8"/>
    <w:multiLevelType w:val="hybridMultilevel"/>
    <w:tmpl w:val="0240A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E463A"/>
    <w:multiLevelType w:val="hybridMultilevel"/>
    <w:tmpl w:val="E0C0B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9600EF"/>
    <w:multiLevelType w:val="hybridMultilevel"/>
    <w:tmpl w:val="099E4084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24" w15:restartNumberingAfterBreak="0">
    <w:nsid w:val="697569F6"/>
    <w:multiLevelType w:val="hybridMultilevel"/>
    <w:tmpl w:val="B39C0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6B3FD0"/>
    <w:multiLevelType w:val="hybridMultilevel"/>
    <w:tmpl w:val="976EE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C94774"/>
    <w:multiLevelType w:val="hybridMultilevel"/>
    <w:tmpl w:val="DB06088A"/>
    <w:lvl w:ilvl="0" w:tplc="DF1CC13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8F664B"/>
    <w:multiLevelType w:val="multilevel"/>
    <w:tmpl w:val="61101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D385801"/>
    <w:multiLevelType w:val="multilevel"/>
    <w:tmpl w:val="84A2BB9C"/>
    <w:lvl w:ilvl="0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E21288C"/>
    <w:multiLevelType w:val="hybridMultilevel"/>
    <w:tmpl w:val="ABDED0AE"/>
    <w:lvl w:ilvl="0" w:tplc="1C74E4A2">
      <w:start w:val="1"/>
      <w:numFmt w:val="upp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31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21B9D"/>
    <w:multiLevelType w:val="hybridMultilevel"/>
    <w:tmpl w:val="0DA8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D836435"/>
    <w:multiLevelType w:val="multilevel"/>
    <w:tmpl w:val="CE5AE24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15"/>
  </w:num>
  <w:num w:numId="10">
    <w:abstractNumId w:val="10"/>
  </w:num>
  <w:num w:numId="11">
    <w:abstractNumId w:val="31"/>
  </w:num>
  <w:num w:numId="12">
    <w:abstractNumId w:val="19"/>
  </w:num>
  <w:num w:numId="13">
    <w:abstractNumId w:val="7"/>
  </w:num>
  <w:num w:numId="14">
    <w:abstractNumId w:val="22"/>
  </w:num>
  <w:num w:numId="15">
    <w:abstractNumId w:val="16"/>
  </w:num>
  <w:num w:numId="16">
    <w:abstractNumId w:val="9"/>
  </w:num>
  <w:num w:numId="17">
    <w:abstractNumId w:val="6"/>
  </w:num>
  <w:num w:numId="18">
    <w:abstractNumId w:val="33"/>
  </w:num>
  <w:num w:numId="19">
    <w:abstractNumId w:val="21"/>
  </w:num>
  <w:num w:numId="20">
    <w:abstractNumId w:val="13"/>
  </w:num>
  <w:num w:numId="21">
    <w:abstractNumId w:val="5"/>
  </w:num>
  <w:num w:numId="22">
    <w:abstractNumId w:val="24"/>
  </w:num>
  <w:num w:numId="23">
    <w:abstractNumId w:val="11"/>
  </w:num>
  <w:num w:numId="24">
    <w:abstractNumId w:val="1"/>
  </w:num>
  <w:num w:numId="25">
    <w:abstractNumId w:val="32"/>
  </w:num>
  <w:num w:numId="26">
    <w:abstractNumId w:val="14"/>
  </w:num>
  <w:num w:numId="27">
    <w:abstractNumId w:val="25"/>
  </w:num>
  <w:num w:numId="28">
    <w:abstractNumId w:val="4"/>
  </w:num>
  <w:num w:numId="29">
    <w:abstractNumId w:val="2"/>
  </w:num>
  <w:num w:numId="30">
    <w:abstractNumId w:val="26"/>
  </w:num>
  <w:num w:numId="31">
    <w:abstractNumId w:val="23"/>
  </w:num>
  <w:num w:numId="32">
    <w:abstractNumId w:val="17"/>
  </w:num>
  <w:num w:numId="33">
    <w:abstractNumId w:val="27"/>
  </w:num>
  <w:num w:numId="34">
    <w:abstractNumId w:val="20"/>
  </w:num>
  <w:num w:numId="35">
    <w:abstractNumId w:val="34"/>
  </w:num>
  <w:num w:numId="36">
    <w:abstractNumId w:val="29"/>
  </w:num>
  <w:num w:numId="37">
    <w:abstractNumId w:val="28"/>
  </w:num>
  <w:num w:numId="38">
    <w:abstractNumId w:val="8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03625"/>
    <w:rsid w:val="000256EE"/>
    <w:rsid w:val="00062380"/>
    <w:rsid w:val="0006435A"/>
    <w:rsid w:val="000744F0"/>
    <w:rsid w:val="00084573"/>
    <w:rsid w:val="000947CF"/>
    <w:rsid w:val="000C0F3F"/>
    <w:rsid w:val="000C11C1"/>
    <w:rsid w:val="000C2692"/>
    <w:rsid w:val="000C6E67"/>
    <w:rsid w:val="000D3D1B"/>
    <w:rsid w:val="000E260D"/>
    <w:rsid w:val="00102DC7"/>
    <w:rsid w:val="001103C9"/>
    <w:rsid w:val="00144DEE"/>
    <w:rsid w:val="00181831"/>
    <w:rsid w:val="0018718A"/>
    <w:rsid w:val="001A2540"/>
    <w:rsid w:val="001A6FE4"/>
    <w:rsid w:val="001D28F8"/>
    <w:rsid w:val="001E0B62"/>
    <w:rsid w:val="00200ACE"/>
    <w:rsid w:val="00215CFF"/>
    <w:rsid w:val="002244FE"/>
    <w:rsid w:val="0024061B"/>
    <w:rsid w:val="00244752"/>
    <w:rsid w:val="00250988"/>
    <w:rsid w:val="0025432F"/>
    <w:rsid w:val="00257C21"/>
    <w:rsid w:val="00284979"/>
    <w:rsid w:val="002F396B"/>
    <w:rsid w:val="00311288"/>
    <w:rsid w:val="0031795E"/>
    <w:rsid w:val="00320779"/>
    <w:rsid w:val="00327BD8"/>
    <w:rsid w:val="00336094"/>
    <w:rsid w:val="00340B2D"/>
    <w:rsid w:val="0035192A"/>
    <w:rsid w:val="003A32C0"/>
    <w:rsid w:val="003C77C3"/>
    <w:rsid w:val="003D2F2D"/>
    <w:rsid w:val="00403A42"/>
    <w:rsid w:val="004602AB"/>
    <w:rsid w:val="004808C2"/>
    <w:rsid w:val="0048473C"/>
    <w:rsid w:val="00486677"/>
    <w:rsid w:val="004A5A22"/>
    <w:rsid w:val="004B60E5"/>
    <w:rsid w:val="004C68E4"/>
    <w:rsid w:val="0055471D"/>
    <w:rsid w:val="0056339A"/>
    <w:rsid w:val="00583776"/>
    <w:rsid w:val="005A018B"/>
    <w:rsid w:val="005C4682"/>
    <w:rsid w:val="005C73D9"/>
    <w:rsid w:val="006253D0"/>
    <w:rsid w:val="00631BD8"/>
    <w:rsid w:val="00647B2A"/>
    <w:rsid w:val="006735FD"/>
    <w:rsid w:val="006805E7"/>
    <w:rsid w:val="006D6E01"/>
    <w:rsid w:val="006F5A2C"/>
    <w:rsid w:val="00726EA9"/>
    <w:rsid w:val="0074490A"/>
    <w:rsid w:val="007452FD"/>
    <w:rsid w:val="0079126A"/>
    <w:rsid w:val="0079288B"/>
    <w:rsid w:val="007B4725"/>
    <w:rsid w:val="007D2324"/>
    <w:rsid w:val="007F7F17"/>
    <w:rsid w:val="0080601E"/>
    <w:rsid w:val="0082463E"/>
    <w:rsid w:val="00844E1E"/>
    <w:rsid w:val="00856558"/>
    <w:rsid w:val="00865116"/>
    <w:rsid w:val="00876516"/>
    <w:rsid w:val="00887C56"/>
    <w:rsid w:val="008C378C"/>
    <w:rsid w:val="008E0F0C"/>
    <w:rsid w:val="008E4BE5"/>
    <w:rsid w:val="009156A0"/>
    <w:rsid w:val="00922D90"/>
    <w:rsid w:val="00930350"/>
    <w:rsid w:val="0096166C"/>
    <w:rsid w:val="00974CBB"/>
    <w:rsid w:val="009A4435"/>
    <w:rsid w:val="009B1D3B"/>
    <w:rsid w:val="009C5641"/>
    <w:rsid w:val="009F633D"/>
    <w:rsid w:val="00A024FC"/>
    <w:rsid w:val="00A342F2"/>
    <w:rsid w:val="00A84754"/>
    <w:rsid w:val="00B26EA2"/>
    <w:rsid w:val="00B62676"/>
    <w:rsid w:val="00B739D0"/>
    <w:rsid w:val="00B73EBB"/>
    <w:rsid w:val="00BC3AC9"/>
    <w:rsid w:val="00BD7D18"/>
    <w:rsid w:val="00C10CB9"/>
    <w:rsid w:val="00C110C0"/>
    <w:rsid w:val="00C32631"/>
    <w:rsid w:val="00C355B8"/>
    <w:rsid w:val="00C43BB8"/>
    <w:rsid w:val="00C47F4D"/>
    <w:rsid w:val="00C55FF7"/>
    <w:rsid w:val="00C61012"/>
    <w:rsid w:val="00C76AE6"/>
    <w:rsid w:val="00C77D87"/>
    <w:rsid w:val="00C82ADE"/>
    <w:rsid w:val="00C83749"/>
    <w:rsid w:val="00CA5948"/>
    <w:rsid w:val="00CB07F9"/>
    <w:rsid w:val="00CC12FF"/>
    <w:rsid w:val="00CE3EAF"/>
    <w:rsid w:val="00D03411"/>
    <w:rsid w:val="00D258DE"/>
    <w:rsid w:val="00D272FE"/>
    <w:rsid w:val="00D30705"/>
    <w:rsid w:val="00D32D19"/>
    <w:rsid w:val="00D337C5"/>
    <w:rsid w:val="00D347D0"/>
    <w:rsid w:val="00D37C42"/>
    <w:rsid w:val="00D70668"/>
    <w:rsid w:val="00D8014A"/>
    <w:rsid w:val="00D84089"/>
    <w:rsid w:val="00DA6443"/>
    <w:rsid w:val="00DB7A58"/>
    <w:rsid w:val="00DD7174"/>
    <w:rsid w:val="00DE4B5D"/>
    <w:rsid w:val="00E00C1B"/>
    <w:rsid w:val="00E16396"/>
    <w:rsid w:val="00E17533"/>
    <w:rsid w:val="00E2746F"/>
    <w:rsid w:val="00E5424A"/>
    <w:rsid w:val="00E61F97"/>
    <w:rsid w:val="00E62FE1"/>
    <w:rsid w:val="00E74CEF"/>
    <w:rsid w:val="00EA3B38"/>
    <w:rsid w:val="00EE5A4A"/>
    <w:rsid w:val="00EF3E3B"/>
    <w:rsid w:val="00F24BD4"/>
    <w:rsid w:val="00F253A3"/>
    <w:rsid w:val="00F377EB"/>
    <w:rsid w:val="00F563C7"/>
    <w:rsid w:val="00F71087"/>
    <w:rsid w:val="00F90C9D"/>
    <w:rsid w:val="00FA7385"/>
    <w:rsid w:val="00FB1D1F"/>
    <w:rsid w:val="00FB72A6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B826C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B739D0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1288"/>
    <w:pPr>
      <w:keepNext/>
      <w:numPr>
        <w:numId w:val="1"/>
      </w:numPr>
      <w:spacing w:before="240" w:after="120" w:line="276" w:lineRule="auto"/>
      <w:ind w:left="284" w:hanging="284"/>
      <w:outlineLvl w:val="0"/>
    </w:pPr>
    <w:rPr>
      <w:rFonts w:eastAsia="Calibri"/>
      <w:b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11288"/>
    <w:rPr>
      <w:rFonts w:eastAsia="Calibri" w:cs="Times New Roman"/>
      <w:b/>
      <w:sz w:val="24"/>
      <w:szCs w:val="24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25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540"/>
    <w:rPr>
      <w:rFonts w:ascii="Segoe UI" w:eastAsia="Times New Roman" w:hAnsi="Segoe UI" w:cs="Segoe UI"/>
      <w:sz w:val="18"/>
      <w:szCs w:val="18"/>
      <w:lang w:eastAsia="pl-PL"/>
    </w:rPr>
  </w:style>
  <w:style w:type="paragraph" w:styleId="Bezodstpw">
    <w:name w:val="No Spacing"/>
    <w:uiPriority w:val="1"/>
    <w:qFormat/>
    <w:rsid w:val="008C378C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C378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37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7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20.zpsb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ml.zpsb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PIGUŁKI_listownik.dotx</Template>
  <TotalTime>219</TotalTime>
  <Pages>7</Pages>
  <Words>1997</Words>
  <Characters>11985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36</cp:revision>
  <cp:lastPrinted>2020-02-11T14:55:00Z</cp:lastPrinted>
  <dcterms:created xsi:type="dcterms:W3CDTF">2020-02-11T12:18:00Z</dcterms:created>
  <dcterms:modified xsi:type="dcterms:W3CDTF">2020-02-17T10:13:00Z</dcterms:modified>
</cp:coreProperties>
</file>