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44FA" w14:textId="77777777" w:rsidR="00DB61D3" w:rsidRPr="00DB61D3" w:rsidRDefault="00DB61D3" w:rsidP="00DB61D3">
      <w:pPr>
        <w:spacing w:after="200" w:line="276" w:lineRule="auto"/>
        <w:jc w:val="right"/>
        <w:outlineLvl w:val="0"/>
        <w:rPr>
          <w:rFonts w:eastAsia="Calibri" w:cs="Arial"/>
        </w:rPr>
      </w:pPr>
      <w:r w:rsidRPr="00DB61D3">
        <w:rPr>
          <w:rFonts w:eastAsia="Calibri" w:cs="Arial"/>
        </w:rPr>
        <w:t>Szczecin, dnia 28.02.2023 r.</w:t>
      </w:r>
    </w:p>
    <w:p w14:paraId="60A72E9E" w14:textId="77777777" w:rsidR="00DB61D3" w:rsidRPr="00DB61D3" w:rsidRDefault="00DB61D3" w:rsidP="00DB61D3">
      <w:pPr>
        <w:spacing w:after="0" w:line="240" w:lineRule="auto"/>
        <w:contextualSpacing/>
        <w:jc w:val="center"/>
        <w:rPr>
          <w:rFonts w:eastAsiaTheme="majorEastAsia" w:cstheme="minorHAnsi"/>
          <w:spacing w:val="-10"/>
          <w:kern w:val="28"/>
          <w:sz w:val="56"/>
          <w:szCs w:val="56"/>
        </w:rPr>
      </w:pPr>
      <w:r w:rsidRPr="00DB61D3">
        <w:rPr>
          <w:rFonts w:eastAsiaTheme="majorEastAsia" w:cstheme="minorHAnsi"/>
          <w:spacing w:val="-10"/>
          <w:kern w:val="28"/>
          <w:sz w:val="56"/>
          <w:szCs w:val="56"/>
        </w:rPr>
        <w:t>ZAPYTANIE OFERTOWE</w:t>
      </w:r>
    </w:p>
    <w:p w14:paraId="08B450B9" w14:textId="77777777" w:rsidR="00DB61D3" w:rsidRPr="00DB61D3" w:rsidRDefault="00DB61D3" w:rsidP="00DB61D3">
      <w:pPr>
        <w:spacing w:after="0" w:line="256" w:lineRule="auto"/>
        <w:jc w:val="center"/>
        <w:rPr>
          <w:rFonts w:cstheme="minorHAnsi"/>
          <w:bCs/>
        </w:rPr>
      </w:pPr>
      <w:bookmarkStart w:id="0" w:name="_Hlk128571057"/>
      <w:r w:rsidRPr="00DB61D3">
        <w:rPr>
          <w:rFonts w:cstheme="minorHAnsi"/>
          <w:bCs/>
        </w:rPr>
        <w:t>dotyczące opracowania i wyprodukowania gotowych do opublikowania</w:t>
      </w:r>
    </w:p>
    <w:p w14:paraId="08897D36" w14:textId="77777777" w:rsidR="00DB61D3" w:rsidRPr="00DB61D3" w:rsidRDefault="00DB61D3" w:rsidP="00DB61D3">
      <w:pPr>
        <w:spacing w:after="0" w:line="256" w:lineRule="auto"/>
        <w:jc w:val="center"/>
        <w:rPr>
          <w:rFonts w:cstheme="minorHAnsi"/>
          <w:bCs/>
        </w:rPr>
      </w:pPr>
      <w:r w:rsidRPr="00DB61D3">
        <w:rPr>
          <w:rFonts w:cstheme="minorHAnsi"/>
          <w:b/>
        </w:rPr>
        <w:t>materiałów dydaktycznych dla studentów w formie podcastów</w:t>
      </w:r>
      <w:r w:rsidRPr="00DB61D3">
        <w:rPr>
          <w:rFonts w:cstheme="minorHAnsi"/>
          <w:b/>
        </w:rPr>
        <w:br/>
      </w:r>
      <w:r w:rsidRPr="00DB61D3">
        <w:rPr>
          <w:rFonts w:cstheme="minorHAnsi"/>
          <w:bCs/>
        </w:rPr>
        <w:t>w oparciu o zasadę konkurencyjności</w:t>
      </w:r>
    </w:p>
    <w:bookmarkEnd w:id="0"/>
    <w:p w14:paraId="1D953658" w14:textId="77777777" w:rsidR="00DB61D3" w:rsidRPr="00DB61D3" w:rsidRDefault="00DB61D3" w:rsidP="00DB61D3">
      <w:pPr>
        <w:spacing w:after="0" w:line="256" w:lineRule="auto"/>
        <w:jc w:val="both"/>
        <w:outlineLvl w:val="0"/>
        <w:rPr>
          <w:rFonts w:cstheme="minorHAnsi"/>
          <w:b/>
        </w:rPr>
      </w:pPr>
    </w:p>
    <w:p w14:paraId="00528A84" w14:textId="77777777" w:rsidR="00DB61D3" w:rsidRPr="00DB61D3" w:rsidRDefault="00DB61D3" w:rsidP="00DB61D3">
      <w:pPr>
        <w:spacing w:after="0" w:line="256" w:lineRule="auto"/>
        <w:jc w:val="both"/>
        <w:outlineLvl w:val="0"/>
        <w:rPr>
          <w:rFonts w:cstheme="minorHAnsi"/>
          <w:b/>
        </w:rPr>
      </w:pPr>
      <w:r w:rsidRPr="00DB61D3">
        <w:rPr>
          <w:rFonts w:cstheme="minorHAnsi"/>
          <w:b/>
        </w:rPr>
        <w:t xml:space="preserve">Zamawiający: </w:t>
      </w:r>
    </w:p>
    <w:p w14:paraId="7998946F" w14:textId="77777777" w:rsidR="00DB61D3" w:rsidRPr="00DB61D3" w:rsidRDefault="00DB61D3" w:rsidP="00DB61D3">
      <w:pPr>
        <w:spacing w:after="0" w:line="256" w:lineRule="auto"/>
        <w:jc w:val="both"/>
        <w:outlineLvl w:val="0"/>
        <w:rPr>
          <w:rFonts w:cstheme="minorHAnsi"/>
          <w:b/>
          <w:bCs/>
        </w:rPr>
      </w:pPr>
      <w:r w:rsidRPr="00DB61D3">
        <w:rPr>
          <w:rFonts w:cstheme="minorHAnsi"/>
          <w:b/>
          <w:bCs/>
        </w:rPr>
        <w:t>Zachodniopomorska Szkoła Biznesu w Szczecinie</w:t>
      </w:r>
    </w:p>
    <w:p w14:paraId="6D836627" w14:textId="77777777" w:rsidR="00DB61D3" w:rsidRPr="00DB61D3" w:rsidRDefault="00DB61D3" w:rsidP="00DB61D3">
      <w:pPr>
        <w:spacing w:after="0" w:line="256" w:lineRule="auto"/>
        <w:jc w:val="both"/>
        <w:rPr>
          <w:rFonts w:cstheme="minorHAnsi"/>
          <w:b/>
          <w:bCs/>
        </w:rPr>
      </w:pPr>
      <w:r w:rsidRPr="00DB61D3">
        <w:rPr>
          <w:rFonts w:cstheme="minorHAnsi"/>
          <w:b/>
          <w:bCs/>
        </w:rPr>
        <w:t xml:space="preserve">ul. Żołnierska 53, 71-210 Szczecin </w:t>
      </w:r>
    </w:p>
    <w:p w14:paraId="64F2C9BF" w14:textId="77777777" w:rsidR="00DB61D3" w:rsidRPr="00DB61D3" w:rsidRDefault="00DB61D3" w:rsidP="00DB61D3">
      <w:pPr>
        <w:spacing w:after="0" w:line="256" w:lineRule="auto"/>
        <w:jc w:val="both"/>
        <w:outlineLvl w:val="0"/>
        <w:rPr>
          <w:rFonts w:cstheme="minorHAnsi"/>
          <w:b/>
          <w:bCs/>
        </w:rPr>
      </w:pPr>
      <w:r w:rsidRPr="00DB61D3">
        <w:rPr>
          <w:rFonts w:cstheme="minorHAnsi"/>
          <w:b/>
          <w:bCs/>
        </w:rPr>
        <w:t>NIP: 8520019079</w:t>
      </w:r>
    </w:p>
    <w:p w14:paraId="51328DA9" w14:textId="77777777" w:rsidR="00DB61D3" w:rsidRPr="00DB61D3" w:rsidRDefault="00DB61D3" w:rsidP="00DB61D3">
      <w:pPr>
        <w:spacing w:after="0" w:line="256" w:lineRule="auto"/>
        <w:jc w:val="both"/>
        <w:rPr>
          <w:rFonts w:cstheme="minorHAnsi"/>
          <w:b/>
        </w:rPr>
      </w:pPr>
    </w:p>
    <w:p w14:paraId="1B716E1B" w14:textId="77777777" w:rsidR="00DB61D3" w:rsidRPr="00DB61D3" w:rsidRDefault="00DB61D3" w:rsidP="00DB61D3">
      <w:pPr>
        <w:spacing w:after="0" w:line="256" w:lineRule="auto"/>
        <w:jc w:val="both"/>
        <w:rPr>
          <w:rFonts w:cstheme="minorHAnsi"/>
        </w:rPr>
      </w:pPr>
      <w:r w:rsidRPr="00DB61D3">
        <w:rPr>
          <w:rFonts w:cstheme="minorHAnsi"/>
          <w:b/>
          <w:bCs/>
        </w:rPr>
        <w:t xml:space="preserve">Zachodniopomorska Szkoła Biznesu w Szczecinie </w:t>
      </w:r>
      <w:r w:rsidRPr="00DB61D3">
        <w:rPr>
          <w:rFonts w:cstheme="minorHAnsi"/>
          <w:bCs/>
        </w:rPr>
        <w:t xml:space="preserve">zaprasza do złożenia oferty </w:t>
      </w:r>
      <w:r w:rsidRPr="00DB61D3">
        <w:rPr>
          <w:rFonts w:cstheme="minorHAnsi"/>
        </w:rPr>
        <w:t xml:space="preserve"> na opracowanie </w:t>
      </w:r>
      <w:r w:rsidRPr="00DB61D3">
        <w:rPr>
          <w:rFonts w:cstheme="minorHAnsi"/>
        </w:rPr>
        <w:br/>
        <w:t xml:space="preserve">i wyprodukowanie gotowych do opublikowania materiałów dydaktycznych dla studentów w formie podcastów w ramach </w:t>
      </w:r>
      <w:r w:rsidRPr="00DB61D3">
        <w:rPr>
          <w:rFonts w:cstheme="minorHAnsi"/>
          <w:b/>
        </w:rPr>
        <w:t>Projektu</w:t>
      </w:r>
      <w:r w:rsidRPr="00DB61D3">
        <w:rPr>
          <w:rFonts w:cstheme="minorHAnsi"/>
        </w:rPr>
        <w:t xml:space="preserve"> </w:t>
      </w:r>
      <w:r w:rsidRPr="00DB61D3">
        <w:rPr>
          <w:rFonts w:cstheme="minorHAnsi"/>
          <w:b/>
        </w:rPr>
        <w:t xml:space="preserve">"ZPSB Plus – program zwiększenia dostępności uczelni dla osób niepełnosprawnych" </w:t>
      </w:r>
      <w:r w:rsidRPr="00DB61D3">
        <w:rPr>
          <w:rFonts w:cstheme="minorHAnsi"/>
        </w:rPr>
        <w:t>(dalej: Projekt), współfinansowanego ze środków Unii Europejskiej w ramach Programu Operacyjnego Wiedza Edukacja Rozwój 2014-2020 współfinansowanego ze środków Europejskiego Funduszu Społecznego, na podstawie umowy nr POWR.03.05.00-00-A019/19.</w:t>
      </w:r>
    </w:p>
    <w:p w14:paraId="6999AFE3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Postanowienia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ogólne</w:t>
      </w:r>
      <w:proofErr w:type="spellEnd"/>
    </w:p>
    <w:p w14:paraId="47FD8C81" w14:textId="77777777" w:rsidR="00DB61D3" w:rsidRPr="00DB61D3" w:rsidRDefault="00DB61D3" w:rsidP="00DB61D3">
      <w:pPr>
        <w:numPr>
          <w:ilvl w:val="0"/>
          <w:numId w:val="6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Przedmiot zapytania jest współfinansowany ze środków UE w ramach Europejskiego Funduszu Społecznego.</w:t>
      </w:r>
    </w:p>
    <w:p w14:paraId="65040010" w14:textId="77777777" w:rsidR="00DB61D3" w:rsidRPr="00DB61D3" w:rsidRDefault="00DB61D3" w:rsidP="00DB61D3">
      <w:pPr>
        <w:numPr>
          <w:ilvl w:val="0"/>
          <w:numId w:val="6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Zamawiający nie dopuszcza możliwości składania ofert częściowych.</w:t>
      </w:r>
    </w:p>
    <w:p w14:paraId="65833F6D" w14:textId="77777777" w:rsidR="00DB61D3" w:rsidRPr="00DB61D3" w:rsidRDefault="00DB61D3" w:rsidP="00DB61D3">
      <w:pPr>
        <w:numPr>
          <w:ilvl w:val="0"/>
          <w:numId w:val="6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Zamawiający nie dopuszcza możliwości składania ofert wariantowych.</w:t>
      </w:r>
    </w:p>
    <w:p w14:paraId="77251BBA" w14:textId="77777777" w:rsidR="00DB61D3" w:rsidRPr="00DB61D3" w:rsidRDefault="00DB61D3" w:rsidP="00DB61D3">
      <w:pPr>
        <w:numPr>
          <w:ilvl w:val="0"/>
          <w:numId w:val="6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Zamawiający nie dopuszcza możliwości powierzenia przez wybranego Wykonawcę zamówienia podwykonawcom bez zgody Zamawiającego.</w:t>
      </w:r>
    </w:p>
    <w:p w14:paraId="65A59452" w14:textId="77777777" w:rsidR="00DB61D3" w:rsidRPr="00DB61D3" w:rsidRDefault="00DB61D3" w:rsidP="00DB61D3">
      <w:pPr>
        <w:numPr>
          <w:ilvl w:val="0"/>
          <w:numId w:val="6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Zamawiający informuje, iż w okresie 2 lat od dnia udzielenia zamówienia wyłonionemu Wykonawcy, przewiduje możliwość udzielenia temu Wykonawcy zamówienia polegającego na powtórzeniu realizacji usługi opisanej w niniejszym zapytaniu ofertowym.</w:t>
      </w:r>
    </w:p>
    <w:p w14:paraId="1C380168" w14:textId="77777777" w:rsidR="00DB61D3" w:rsidRPr="00DB61D3" w:rsidRDefault="00DB61D3" w:rsidP="00DB61D3">
      <w:pPr>
        <w:numPr>
          <w:ilvl w:val="0"/>
          <w:numId w:val="6"/>
        </w:numPr>
        <w:spacing w:line="256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Zamawiający przewiduje możliwość wprowadzenia istotnych zmian postanowień zawartej umowy z wybranym Wykonawcą w stosunku do treści oferty, na podstawie której dokonano wyboru Wykonawcy. Dopuszczalne będą zmiany, dotyczące w szczególności:</w:t>
      </w:r>
    </w:p>
    <w:p w14:paraId="2B9AB0AC" w14:textId="77777777" w:rsidR="00DB61D3" w:rsidRPr="00DB61D3" w:rsidRDefault="00DB61D3" w:rsidP="00DB61D3">
      <w:pPr>
        <w:numPr>
          <w:ilvl w:val="1"/>
          <w:numId w:val="11"/>
        </w:numPr>
        <w:spacing w:line="256" w:lineRule="auto"/>
        <w:ind w:left="709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zmiany jakichkolwiek rozporządzeń i przepisów i innych dokumentów, w tym dokumentów programowych Programu Operacyjnego Wiedza Edukacja Rozwój 2014-2020, mających wpływ na realizację umowy;</w:t>
      </w:r>
    </w:p>
    <w:p w14:paraId="687891AC" w14:textId="77777777" w:rsidR="00DB61D3" w:rsidRPr="00DB61D3" w:rsidRDefault="00DB61D3" w:rsidP="00DB61D3">
      <w:pPr>
        <w:numPr>
          <w:ilvl w:val="1"/>
          <w:numId w:val="11"/>
        </w:numPr>
        <w:spacing w:line="256" w:lineRule="auto"/>
        <w:ind w:left="709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zmiany terminów/okresu rozpoczęcia i zakończenia realizacji zamówienia z przyczyn niezależnych od Wykonawcy;</w:t>
      </w:r>
    </w:p>
    <w:p w14:paraId="74794F7E" w14:textId="77777777" w:rsidR="00DB61D3" w:rsidRPr="00DB61D3" w:rsidRDefault="00DB61D3" w:rsidP="00DB61D3">
      <w:pPr>
        <w:numPr>
          <w:ilvl w:val="1"/>
          <w:numId w:val="11"/>
        </w:numPr>
        <w:spacing w:line="256" w:lineRule="auto"/>
        <w:ind w:left="709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zmiany terminu płatności;</w:t>
      </w:r>
    </w:p>
    <w:p w14:paraId="6CEB9712" w14:textId="77777777" w:rsidR="00DB61D3" w:rsidRPr="00DB61D3" w:rsidRDefault="00DB61D3" w:rsidP="00DB61D3">
      <w:pPr>
        <w:numPr>
          <w:ilvl w:val="1"/>
          <w:numId w:val="11"/>
        </w:numPr>
        <w:spacing w:line="256" w:lineRule="auto"/>
        <w:ind w:left="709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zmiany organizacyjnej polegającej na zmianie osób, wykonawców i innych podmiotów współpracujących przy realizacji zamówienia pod warunkiem, że ich uprawnienia i doświadczenie nie są gorsze od tych, jakie posiadają podmioty zamieniane. Zmiany te mogą nastąpić z przyczyn organizacyjnych pod warunkiem, że nowe osoby spełniają wszystkie wymogi wynikające z zapytania ofertowego i złożonej oferty.</w:t>
      </w:r>
    </w:p>
    <w:p w14:paraId="250F88F3" w14:textId="77777777" w:rsidR="00DB61D3" w:rsidRPr="00DB61D3" w:rsidRDefault="00DB61D3" w:rsidP="00DB61D3">
      <w:pPr>
        <w:numPr>
          <w:ilvl w:val="0"/>
          <w:numId w:val="6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Wszelkie zmiany i uzupełnienia do umowy zawartej z wybranym Wykonawcą muszą być dokonywane w formie pisemnych aneksów do umowy podpisanych przez obie strony, pod </w:t>
      </w:r>
      <w:r w:rsidRPr="00DB61D3">
        <w:rPr>
          <w:rFonts w:eastAsia="Times New Roman" w:cstheme="minorHAnsi"/>
          <w:szCs w:val="24"/>
          <w:lang w:eastAsia="pl-PL"/>
        </w:rPr>
        <w:lastRenderedPageBreak/>
        <w:t>rygorem nieważności, z wyłączeniem zmian określonych w punkcie 6 b), c) i d), które mogą zostać uzgodnione między stronami w trybie roboczym pisemnym, bez wymagania formy aneksu.</w:t>
      </w:r>
    </w:p>
    <w:p w14:paraId="60058C0C" w14:textId="77777777" w:rsidR="00DB61D3" w:rsidRPr="00DB61D3" w:rsidRDefault="00DB61D3" w:rsidP="00DB61D3">
      <w:pPr>
        <w:numPr>
          <w:ilvl w:val="0"/>
          <w:numId w:val="6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Po wyborze Wykonawcy Zamawiający podejmie uzgodnienia w celu odpowiedniego uszczegółowienia sposobu wykonania zamówienia.</w:t>
      </w:r>
    </w:p>
    <w:p w14:paraId="4FDA83EC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Przedmiot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zamówienia</w:t>
      </w:r>
      <w:proofErr w:type="spellEnd"/>
    </w:p>
    <w:p w14:paraId="0D03CD3A" w14:textId="77777777" w:rsidR="00DB61D3" w:rsidRPr="00DB61D3" w:rsidRDefault="00DB61D3" w:rsidP="00DB61D3">
      <w:pPr>
        <w:numPr>
          <w:ilvl w:val="0"/>
          <w:numId w:val="7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Przedmiotem zamówienia jest: opracowanie i wyprodukowanie gotowych do opublikowania 50 podcastów. </w:t>
      </w:r>
      <w:r w:rsidRPr="00DB61D3">
        <w:rPr>
          <w:rFonts w:eastAsia="Calibri" w:cs="Times New Roman"/>
          <w:szCs w:val="24"/>
          <w:lang w:eastAsia="pl-PL"/>
        </w:rPr>
        <w:t>W ramach wykonania dzieła Wykonawca przekaże także pełnię majątkowych praw autorskich do zrealizowanego materiału.</w:t>
      </w:r>
    </w:p>
    <w:p w14:paraId="65E4F166" w14:textId="77777777" w:rsidR="00DB61D3" w:rsidRPr="00DB61D3" w:rsidRDefault="00DB61D3" w:rsidP="00DB61D3">
      <w:pPr>
        <w:numPr>
          <w:ilvl w:val="0"/>
          <w:numId w:val="7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Szczegółowy opis przedmiotu zapytania znajduje w specyfikacji przedmiotu zamówienia, stanowiącej </w:t>
      </w:r>
      <w:r w:rsidRPr="00DB61D3">
        <w:rPr>
          <w:rFonts w:eastAsia="Times New Roman" w:cstheme="minorHAnsi"/>
          <w:b/>
          <w:bCs/>
          <w:szCs w:val="24"/>
          <w:lang w:eastAsia="pl-PL"/>
        </w:rPr>
        <w:t>załącznik nr 1</w:t>
      </w:r>
      <w:r w:rsidRPr="00DB61D3">
        <w:rPr>
          <w:rFonts w:eastAsia="Times New Roman" w:cstheme="minorHAnsi"/>
          <w:szCs w:val="24"/>
          <w:lang w:eastAsia="pl-PL"/>
        </w:rPr>
        <w:t xml:space="preserve"> do niniejszego zapytania ofertowego.</w:t>
      </w:r>
    </w:p>
    <w:p w14:paraId="1B0DD343" w14:textId="77777777" w:rsidR="00DB61D3" w:rsidRPr="00DB61D3" w:rsidRDefault="00DB61D3" w:rsidP="00DB61D3">
      <w:pPr>
        <w:numPr>
          <w:ilvl w:val="0"/>
          <w:numId w:val="7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Kod zamówienia według Wspólnego Słownika Zamówień CPV: </w:t>
      </w:r>
    </w:p>
    <w:p w14:paraId="7C6E78D1" w14:textId="77777777" w:rsidR="00DB61D3" w:rsidRPr="00DB61D3" w:rsidRDefault="00DB61D3" w:rsidP="00DB61D3">
      <w:pPr>
        <w:spacing w:after="0" w:line="240" w:lineRule="auto"/>
        <w:ind w:left="397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32353000-2 -  Nagrania dźwiękowe</w:t>
      </w:r>
    </w:p>
    <w:p w14:paraId="351DF512" w14:textId="77777777" w:rsidR="00DB61D3" w:rsidRPr="00DB61D3" w:rsidRDefault="00DB61D3" w:rsidP="00DB61D3">
      <w:pPr>
        <w:spacing w:after="0" w:line="240" w:lineRule="auto"/>
        <w:ind w:left="397"/>
        <w:contextualSpacing/>
        <w:jc w:val="both"/>
        <w:rPr>
          <w:rFonts w:eastAsia="Times New Roman" w:cstheme="minorHAnsi"/>
          <w:szCs w:val="24"/>
          <w:lang w:eastAsia="pl-PL"/>
        </w:rPr>
      </w:pPr>
    </w:p>
    <w:p w14:paraId="594F72DA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Termin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realizacji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zamówienia</w:t>
      </w:r>
      <w:proofErr w:type="spellEnd"/>
    </w:p>
    <w:p w14:paraId="57F601B1" w14:textId="77777777" w:rsidR="00DB61D3" w:rsidRPr="00DB61D3" w:rsidRDefault="00DB61D3" w:rsidP="00DB61D3">
      <w:pPr>
        <w:spacing w:line="256" w:lineRule="auto"/>
        <w:jc w:val="both"/>
        <w:rPr>
          <w:rFonts w:cstheme="minorHAnsi"/>
          <w:bCs/>
        </w:rPr>
      </w:pPr>
      <w:r w:rsidRPr="00DB61D3">
        <w:rPr>
          <w:rFonts w:cstheme="minorHAnsi"/>
          <w:bCs/>
        </w:rPr>
        <w:t xml:space="preserve">Zamawiający przewiduje, że zamówienie będzie realizowane w okresie od dnia podpisania umowy do </w:t>
      </w:r>
      <w:r w:rsidRPr="00DB61D3">
        <w:rPr>
          <w:rFonts w:cstheme="minorHAnsi"/>
          <w:b/>
        </w:rPr>
        <w:t>30 września 2023 r.</w:t>
      </w:r>
      <w:r w:rsidRPr="00DB61D3">
        <w:rPr>
          <w:rFonts w:cstheme="minorHAnsi"/>
          <w:bCs/>
        </w:rPr>
        <w:t xml:space="preserve"> Termin podpisania umowy przewidywany jest na </w:t>
      </w:r>
      <w:r w:rsidRPr="00DB61D3">
        <w:rPr>
          <w:rFonts w:cstheme="minorHAnsi"/>
          <w:b/>
        </w:rPr>
        <w:t xml:space="preserve">marzec 2023 r., </w:t>
      </w:r>
      <w:r w:rsidRPr="00DB61D3">
        <w:rPr>
          <w:rFonts w:cstheme="minorHAnsi"/>
          <w:bCs/>
        </w:rPr>
        <w:t>przy czym Wykonawca zobowiązuje się do:</w:t>
      </w:r>
    </w:p>
    <w:p w14:paraId="13ABBDBE" w14:textId="77777777" w:rsidR="00DB61D3" w:rsidRPr="00DB61D3" w:rsidRDefault="00DB61D3" w:rsidP="00DB61D3">
      <w:pPr>
        <w:spacing w:line="256" w:lineRule="auto"/>
        <w:jc w:val="both"/>
        <w:rPr>
          <w:rFonts w:cstheme="minorHAnsi"/>
        </w:rPr>
      </w:pPr>
      <w:r w:rsidRPr="00DB61D3">
        <w:rPr>
          <w:rFonts w:cstheme="minorHAnsi"/>
          <w:bCs/>
        </w:rPr>
        <w:t xml:space="preserve">1/ </w:t>
      </w:r>
      <w:r w:rsidRPr="00DB61D3">
        <w:rPr>
          <w:rFonts w:cstheme="minorHAnsi"/>
        </w:rPr>
        <w:t>opracowanie i wyprodukowanie gotowych do opublikowania min. 16 podcastów do końca kwietnia 2023 r.</w:t>
      </w:r>
    </w:p>
    <w:p w14:paraId="3E9ADEB7" w14:textId="77777777" w:rsidR="00DB61D3" w:rsidRPr="00DB61D3" w:rsidRDefault="00DB61D3" w:rsidP="00DB61D3">
      <w:pPr>
        <w:spacing w:line="256" w:lineRule="auto"/>
        <w:jc w:val="both"/>
        <w:rPr>
          <w:rFonts w:cstheme="minorHAnsi"/>
        </w:rPr>
      </w:pPr>
      <w:r w:rsidRPr="00DB61D3">
        <w:rPr>
          <w:rFonts w:cstheme="minorHAnsi"/>
        </w:rPr>
        <w:t>2/ opracowanie i wyprodukowanie gotowych do opublikowania min. 34 podcastów do końca września 2023 r.</w:t>
      </w:r>
    </w:p>
    <w:p w14:paraId="565EF144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</w:rPr>
      </w:pPr>
      <w:r w:rsidRPr="00DB61D3">
        <w:rPr>
          <w:rFonts w:eastAsia="Calibri" w:cstheme="minorHAnsi"/>
          <w:b/>
          <w:sz w:val="24"/>
          <w:szCs w:val="24"/>
        </w:rPr>
        <w:t>Warunki udziału w postępowaniu – wymagania wobec Oferentów</w:t>
      </w:r>
    </w:p>
    <w:p w14:paraId="135A8EEE" w14:textId="77777777" w:rsidR="00DB61D3" w:rsidRPr="00DB61D3" w:rsidRDefault="00DB61D3" w:rsidP="00DB61D3">
      <w:pPr>
        <w:spacing w:line="256" w:lineRule="auto"/>
        <w:jc w:val="both"/>
        <w:rPr>
          <w:rFonts w:cstheme="minorHAnsi"/>
        </w:rPr>
      </w:pPr>
      <w:r w:rsidRPr="00DB61D3">
        <w:rPr>
          <w:rFonts w:cstheme="minorHAnsi"/>
        </w:rPr>
        <w:t>O udzielenie zamówienia mogą ubiegać się Wykonawcy: osoby fizyczne, osoby prawne albo jednostki organizacyjne nieposiadające osobowości prawnej, spełniający warunki opisane w przedmiotowym zapytaniu ofertowym, tj.:</w:t>
      </w:r>
    </w:p>
    <w:p w14:paraId="1429F00B" w14:textId="77777777" w:rsidR="00DB61D3" w:rsidRPr="00DB61D3" w:rsidRDefault="00DB61D3" w:rsidP="00DB61D3">
      <w:pPr>
        <w:numPr>
          <w:ilvl w:val="0"/>
          <w:numId w:val="8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Akceptują treść oferty bez zastrzeżeń – opis sposobu dokonywania oceny spełnienia tego warunku: złożenie oferty jest uważane za akceptację treści zapytania.</w:t>
      </w:r>
    </w:p>
    <w:p w14:paraId="27EA9696" w14:textId="77777777" w:rsidR="00DB61D3" w:rsidRPr="00DB61D3" w:rsidRDefault="00DB61D3" w:rsidP="00DB61D3">
      <w:pPr>
        <w:numPr>
          <w:ilvl w:val="0"/>
          <w:numId w:val="8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Posiadają uprawnienia do wykonywania działalności i czynności objętych przedmiotem zamówienia, jeżeli ustawy nakładają obowiązek posiadania takich uprawnień – opis sposobu dokonywania oceny spełnienia tego warunku: na podstawie opisu w treści formularza oferty, stanowiącego zał. nr 2 (Formularz oferty wraz z oświadczeniami).</w:t>
      </w:r>
    </w:p>
    <w:p w14:paraId="6D9FC1FF" w14:textId="77777777" w:rsidR="00DB61D3" w:rsidRPr="00DB61D3" w:rsidRDefault="00DB61D3" w:rsidP="00DB61D3">
      <w:pPr>
        <w:numPr>
          <w:ilvl w:val="0"/>
          <w:numId w:val="8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Posiadają niezbędną wiedzę i doświadczenie oraz dysponują potencjałem – oferty mogą składać podmioty, które mają minimum 3-letnie udokumentowane doświadczenie w przygotowaniu podcastów. Opis sposobu dokonywania oceny spełnienia tego warunku: na podstawie opisu w </w:t>
      </w:r>
      <w:r w:rsidRPr="00DB61D3">
        <w:rPr>
          <w:rFonts w:eastAsia="Times New Roman" w:cstheme="minorHAnsi"/>
          <w:b/>
          <w:bCs/>
          <w:szCs w:val="24"/>
          <w:lang w:eastAsia="pl-PL"/>
        </w:rPr>
        <w:t>załączniku nr 3</w:t>
      </w:r>
      <w:r w:rsidRPr="00DB61D3">
        <w:rPr>
          <w:rFonts w:eastAsia="Times New Roman" w:cstheme="minorHAnsi"/>
          <w:szCs w:val="24"/>
          <w:lang w:eastAsia="pl-PL"/>
        </w:rPr>
        <w:t xml:space="preserve"> do zapytania ofertowego.</w:t>
      </w:r>
    </w:p>
    <w:p w14:paraId="24E234BF" w14:textId="77777777" w:rsidR="00DB61D3" w:rsidRPr="00DB61D3" w:rsidRDefault="00DB61D3" w:rsidP="00DB61D3">
      <w:pPr>
        <w:numPr>
          <w:ilvl w:val="0"/>
          <w:numId w:val="8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Wykażą, iż dysponują odpowiednim potencjałem technicznym oraz osobami zdolnymi do wykonania zamówienia. Opis sposobu dokonywania oceny spełnienia tego warunku: n na podstawie oświadczenia w treści formularza ofertowego.</w:t>
      </w:r>
    </w:p>
    <w:p w14:paraId="150E4673" w14:textId="77777777" w:rsidR="00DB61D3" w:rsidRPr="00DB61D3" w:rsidRDefault="00DB61D3" w:rsidP="00DB61D3">
      <w:pPr>
        <w:numPr>
          <w:ilvl w:val="0"/>
          <w:numId w:val="8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Znajdują się w sytuacji ekonomicznej i finansowej zapewniającej prawidłowe wykonanie zamówienia – opis sposobu dokonywania oceny spełnienia tego warunku: na podstawie oświadczenia w treści formularza ofertowego.</w:t>
      </w:r>
    </w:p>
    <w:p w14:paraId="5FB1730E" w14:textId="77777777" w:rsidR="00DB61D3" w:rsidRPr="00DB61D3" w:rsidRDefault="00DB61D3" w:rsidP="00DB61D3">
      <w:pPr>
        <w:numPr>
          <w:ilvl w:val="0"/>
          <w:numId w:val="8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lastRenderedPageBreak/>
        <w:t>Nie zalegają w opłacaniu podatków oraz składek na ubezpieczenia społeczne, ubezpieczenie zdrowotne, Fundusz Pracy i Fundusz Gwarantowanych Świadczeń Pracowniczych – opis sposobu dokonywania oceny spełnienia tego warunku: na podstawie oświadczenia w treści formularza ofertowego.</w:t>
      </w:r>
    </w:p>
    <w:p w14:paraId="3597D2A7" w14:textId="77777777" w:rsidR="00DB61D3" w:rsidRPr="00DB61D3" w:rsidRDefault="00DB61D3" w:rsidP="00DB61D3">
      <w:pPr>
        <w:numPr>
          <w:ilvl w:val="0"/>
          <w:numId w:val="8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Akceptują fakt, że płatność za realizację zamówienia zostanie zrealizowana zgodnie z poniższym harmonogramem: </w:t>
      </w:r>
    </w:p>
    <w:p w14:paraId="1C792018" w14:textId="77777777" w:rsidR="00DB61D3" w:rsidRPr="00DB61D3" w:rsidRDefault="00DB61D3" w:rsidP="00DB61D3">
      <w:pPr>
        <w:numPr>
          <w:ilvl w:val="1"/>
          <w:numId w:val="8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Etap 1: od podpisania umowy do 30 kwietnia 2023 r. - po podpisaniu protokołu zdawczo-odbiorczego (dotyczącego faktycznie zrealizowanych w danym okresie usług) bez uwag - w wys. 60% ceny całościowej zamówienia</w:t>
      </w:r>
    </w:p>
    <w:p w14:paraId="6DD100DF" w14:textId="77777777" w:rsidR="00DB61D3" w:rsidRPr="00DB61D3" w:rsidRDefault="00DB61D3" w:rsidP="00DB61D3">
      <w:pPr>
        <w:numPr>
          <w:ilvl w:val="1"/>
          <w:numId w:val="8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Etap 2: pozostała część – 40% - po zakończeniu wszystkich działań i zaakceptowaniu bez uwag końcowego protokołu zdawczo-odbiorczego.</w:t>
      </w:r>
    </w:p>
    <w:p w14:paraId="061B6825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Opis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sposobu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przygotowania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oferty</w:t>
      </w:r>
      <w:proofErr w:type="spellEnd"/>
    </w:p>
    <w:p w14:paraId="6477141A" w14:textId="77777777" w:rsidR="00DB61D3" w:rsidRPr="00DB61D3" w:rsidRDefault="00DB61D3" w:rsidP="00DB61D3">
      <w:pPr>
        <w:spacing w:after="0" w:line="256" w:lineRule="auto"/>
        <w:jc w:val="both"/>
        <w:rPr>
          <w:rFonts w:cstheme="minorHAnsi"/>
        </w:rPr>
      </w:pPr>
      <w:r w:rsidRPr="00DB61D3">
        <w:rPr>
          <w:rFonts w:cstheme="minorHAnsi"/>
        </w:rPr>
        <w:t>Oferta powinna zostać przygotowana w formie pisemnej (papierowej lub ewentualnie elektronicznej) i powinna zawierać:</w:t>
      </w:r>
    </w:p>
    <w:p w14:paraId="474B2048" w14:textId="77777777" w:rsidR="00DB61D3" w:rsidRPr="00DB61D3" w:rsidRDefault="00DB61D3" w:rsidP="00DB61D3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Formularz ofertowy, obejmujący:</w:t>
      </w:r>
    </w:p>
    <w:p w14:paraId="28224725" w14:textId="77777777" w:rsidR="00DB61D3" w:rsidRPr="00DB61D3" w:rsidRDefault="00DB61D3" w:rsidP="00DB61D3">
      <w:pPr>
        <w:numPr>
          <w:ilvl w:val="0"/>
          <w:numId w:val="2"/>
        </w:numPr>
        <w:spacing w:after="0" w:line="256" w:lineRule="auto"/>
        <w:ind w:left="709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Nazwę, dane adresowe, NIP Oferenta, </w:t>
      </w:r>
    </w:p>
    <w:p w14:paraId="461019E0" w14:textId="77777777" w:rsidR="00DB61D3" w:rsidRPr="00DB61D3" w:rsidRDefault="00DB61D3" w:rsidP="00DB61D3">
      <w:pPr>
        <w:numPr>
          <w:ilvl w:val="0"/>
          <w:numId w:val="2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Cenę ofertową brutto za realizację przedmiotu zamówienia – zgodnie z </w:t>
      </w:r>
      <w:r w:rsidRPr="00DB61D3">
        <w:rPr>
          <w:rFonts w:eastAsia="Times New Roman" w:cstheme="minorHAnsi"/>
          <w:b/>
          <w:bCs/>
          <w:szCs w:val="24"/>
          <w:lang w:eastAsia="pl-PL"/>
        </w:rPr>
        <w:t>załącznikiem nr 2</w:t>
      </w:r>
      <w:r w:rsidRPr="00DB61D3">
        <w:rPr>
          <w:rFonts w:eastAsia="Times New Roman" w:cstheme="minorHAnsi"/>
          <w:szCs w:val="24"/>
          <w:lang w:eastAsia="pl-PL"/>
        </w:rPr>
        <w:t xml:space="preserve">. </w:t>
      </w:r>
    </w:p>
    <w:p w14:paraId="72BD927E" w14:textId="77777777" w:rsidR="00DB61D3" w:rsidRPr="00DB61D3" w:rsidRDefault="00DB61D3" w:rsidP="00DB61D3">
      <w:pPr>
        <w:numPr>
          <w:ilvl w:val="0"/>
          <w:numId w:val="2"/>
        </w:numPr>
        <w:spacing w:after="0" w:line="256" w:lineRule="auto"/>
        <w:ind w:left="709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Szczegółowy opis oferty zgodny z wymaganiami zawartymi w szczegółowymi opisie przedmiotu zamówienia (zał. nr 1)  - </w:t>
      </w:r>
      <w:r w:rsidRPr="00DB61D3">
        <w:rPr>
          <w:rFonts w:eastAsia="Times New Roman" w:cstheme="minorHAnsi"/>
          <w:b/>
          <w:bCs/>
          <w:szCs w:val="24"/>
          <w:lang w:eastAsia="pl-PL"/>
        </w:rPr>
        <w:t>załącznik nr 3</w:t>
      </w:r>
      <w:r w:rsidRPr="00DB61D3">
        <w:rPr>
          <w:rFonts w:eastAsia="Times New Roman" w:cstheme="minorHAnsi"/>
          <w:szCs w:val="24"/>
          <w:lang w:eastAsia="pl-PL"/>
        </w:rPr>
        <w:t>.</w:t>
      </w:r>
    </w:p>
    <w:p w14:paraId="6DA9F018" w14:textId="77777777" w:rsidR="00DB61D3" w:rsidRPr="00DB61D3" w:rsidRDefault="00DB61D3" w:rsidP="00DB61D3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Oświadczenie o spełnianiu kryteriów udziału w postępowaniu wraz z dokumentem potwierdzającym posiadanie uprawnień (odpis z odpowiedniego rejestru obowiązuje w przypadku, gdy informacje wynikające z dokumentów rejestrowych nie są ogólnie dostępne w zasobach CEIDG lub KRS) – w zał. na 2.</w:t>
      </w:r>
    </w:p>
    <w:p w14:paraId="2B6CC088" w14:textId="77777777" w:rsidR="00DB61D3" w:rsidRPr="00DB61D3" w:rsidRDefault="00DB61D3" w:rsidP="00DB61D3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Oświadczenie o braku powiązań osobowych lub kapitałowych pomiędzy Oferentem a Zamawiającym (zał. nr 4)</w:t>
      </w:r>
    </w:p>
    <w:p w14:paraId="0622E5F8" w14:textId="77777777" w:rsidR="00DB61D3" w:rsidRPr="00DB61D3" w:rsidRDefault="00DB61D3" w:rsidP="00DB61D3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Oświadczenie wykonawcy w zakresie wypełnienia obowiązków informacyjnych przewidzianych w art. 13 lub art. 14 RODO. (zał. nr 5)</w:t>
      </w:r>
    </w:p>
    <w:p w14:paraId="03DD164B" w14:textId="77777777" w:rsidR="00DB61D3" w:rsidRPr="00DB61D3" w:rsidRDefault="00DB61D3" w:rsidP="00DB61D3">
      <w:pPr>
        <w:spacing w:after="0" w:line="256" w:lineRule="auto"/>
        <w:jc w:val="both"/>
        <w:rPr>
          <w:rFonts w:cstheme="minorHAnsi"/>
        </w:rPr>
      </w:pPr>
      <w:r w:rsidRPr="00DB61D3">
        <w:rPr>
          <w:rFonts w:cstheme="minorHAnsi"/>
        </w:rPr>
        <w:t>Powyższe dokumenty należy przedstawić w oryginale lub poświadczyć za zgodność z oryginałem, obić pieczęcią firmową (jeśli dotyczy), pieczęcią imienną (jeśli dotyczy) wraz z czytelnym podpisem oraz opatrzyć aktualną datą. Powyższy sposób poświadczenia zgodności dotyczy każdej strony dokumentu osobno, przedstawionego jako kserokopia. Potwierdzenia za zgodność dokonuje osoba do tego upoważniona, która podpisuje ofertę.</w:t>
      </w:r>
    </w:p>
    <w:p w14:paraId="53ACDB64" w14:textId="77777777" w:rsidR="00DB61D3" w:rsidRPr="00DB61D3" w:rsidRDefault="00DB61D3" w:rsidP="00DB61D3">
      <w:pPr>
        <w:spacing w:after="0" w:line="256" w:lineRule="auto"/>
        <w:jc w:val="both"/>
        <w:rPr>
          <w:rFonts w:cstheme="minorHAnsi"/>
        </w:rPr>
      </w:pPr>
      <w:r w:rsidRPr="00DB61D3">
        <w:rPr>
          <w:rFonts w:cstheme="minorHAnsi"/>
        </w:rPr>
        <w:t>W przypadku przedstawienia kserokopii poświadczonych za zgodność z oryginałem, wybrany Oferent będzie zobowiązany, przed podpisaniem umowy, do przedstawienia oryginałów tych dokumentów.</w:t>
      </w:r>
    </w:p>
    <w:p w14:paraId="2969623F" w14:textId="77777777" w:rsidR="00DB61D3" w:rsidRPr="00DB61D3" w:rsidRDefault="00DB61D3" w:rsidP="00DB61D3">
      <w:pPr>
        <w:spacing w:after="0" w:line="256" w:lineRule="auto"/>
        <w:jc w:val="both"/>
        <w:rPr>
          <w:rFonts w:cstheme="minorHAnsi"/>
        </w:rPr>
      </w:pPr>
    </w:p>
    <w:p w14:paraId="4AEAD956" w14:textId="77777777" w:rsidR="00DB61D3" w:rsidRPr="00DB61D3" w:rsidRDefault="00DB61D3" w:rsidP="00DB61D3">
      <w:pPr>
        <w:spacing w:after="0" w:line="256" w:lineRule="auto"/>
        <w:jc w:val="both"/>
        <w:rPr>
          <w:rFonts w:cstheme="minorHAnsi"/>
        </w:rPr>
      </w:pPr>
      <w:r w:rsidRPr="00DB61D3">
        <w:rPr>
          <w:rFonts w:cstheme="minorHAnsi"/>
        </w:rPr>
        <w:t>Wykonawca ponosi wszelkie koszty związane z udziałem w postępowaniu.</w:t>
      </w:r>
    </w:p>
    <w:p w14:paraId="2EA098E7" w14:textId="77777777" w:rsidR="00DB61D3" w:rsidRPr="00DB61D3" w:rsidRDefault="00DB61D3" w:rsidP="00DB61D3">
      <w:pPr>
        <w:spacing w:after="0" w:line="256" w:lineRule="auto"/>
        <w:jc w:val="both"/>
        <w:rPr>
          <w:rFonts w:cstheme="minorHAnsi"/>
        </w:rPr>
      </w:pPr>
    </w:p>
    <w:p w14:paraId="62169588" w14:textId="77777777" w:rsidR="00DB61D3" w:rsidRPr="00DB61D3" w:rsidRDefault="00DB61D3" w:rsidP="00DB61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Zamawiający zastrzega sobie prawo wezwania Wykonawcy do złożenia dowodów potwierdzających prawidłową realizację usług wykazanych w </w:t>
      </w:r>
      <w:r w:rsidRPr="00DB61D3">
        <w:rPr>
          <w:rFonts w:cstheme="minorHAnsi"/>
          <w:b/>
          <w:bCs/>
          <w:color w:val="000000"/>
        </w:rPr>
        <w:t>Załączniku nr 3</w:t>
      </w:r>
      <w:r w:rsidRPr="00DB61D3">
        <w:rPr>
          <w:rFonts w:cstheme="minorHAnsi"/>
          <w:color w:val="000000"/>
        </w:rPr>
        <w:t xml:space="preserve">, w przypadku oferty zawierającej rażąco niską cenę. Za rażąco niską cenę uznana będzie oferta cenowa Wykonawcy niższa o co najmniej 30% od średniej arytmetycznej wszystkich złożonych ofert. Brak złożenia wyżej wymienionych dokumentów (po wezwaniu do złożenia wyjaśnień przez Zamawiającego) skutkował będzie odrzuceniem oferty. </w:t>
      </w:r>
    </w:p>
    <w:p w14:paraId="1773646A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</w:rPr>
      </w:pPr>
      <w:r w:rsidRPr="00DB61D3">
        <w:rPr>
          <w:rFonts w:eastAsia="Calibri" w:cstheme="minorHAnsi"/>
          <w:b/>
          <w:sz w:val="24"/>
          <w:szCs w:val="24"/>
        </w:rPr>
        <w:t>Miejsce oraz termin dostarczania ofert</w:t>
      </w:r>
    </w:p>
    <w:p w14:paraId="40E00076" w14:textId="77777777" w:rsidR="00DB61D3" w:rsidRPr="00DB61D3" w:rsidRDefault="00DB61D3" w:rsidP="00DB61D3">
      <w:pPr>
        <w:numPr>
          <w:ilvl w:val="0"/>
          <w:numId w:val="5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Ofertę należy dostarczyć w jednej z poniższych form:</w:t>
      </w:r>
    </w:p>
    <w:p w14:paraId="6C7E936B" w14:textId="77777777" w:rsidR="00DB61D3" w:rsidRPr="00DB61D3" w:rsidRDefault="00DB61D3" w:rsidP="00DB61D3">
      <w:pPr>
        <w:numPr>
          <w:ilvl w:val="1"/>
          <w:numId w:val="5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lastRenderedPageBreak/>
        <w:t xml:space="preserve"> papierowej (plus ew. nośnik elektroniczny), w zamkniętej kopercie, opatrzonej nazwą Wykonawcy, nazwą i adresem Zamawiającego (podanym poniżej) oraz z dopiskiem „Materiały dydaktyczne dla studentów w formie podcastów” – do </w:t>
      </w:r>
      <w:r w:rsidRPr="00DB61D3">
        <w:rPr>
          <w:rFonts w:eastAsia="Times New Roman" w:cstheme="minorHAnsi"/>
          <w:b/>
          <w:bCs/>
          <w:szCs w:val="24"/>
          <w:lang w:eastAsia="pl-PL"/>
        </w:rPr>
        <w:t xml:space="preserve">Rektoratu Zachodniopomorskiej Szkoły Biznesu w Szczecinie </w:t>
      </w:r>
      <w:r w:rsidRPr="00DB61D3">
        <w:rPr>
          <w:rFonts w:eastAsia="Times New Roman" w:cstheme="minorHAnsi"/>
          <w:szCs w:val="24"/>
          <w:lang w:eastAsia="pl-PL"/>
        </w:rPr>
        <w:t>(parter), ul. Żołnierska 53, 71-210 Szczecin.</w:t>
      </w:r>
    </w:p>
    <w:p w14:paraId="4EEA66EE" w14:textId="77777777" w:rsidR="00DB61D3" w:rsidRPr="00DB61D3" w:rsidRDefault="00DB61D3" w:rsidP="00DB61D3">
      <w:pPr>
        <w:numPr>
          <w:ilvl w:val="1"/>
          <w:numId w:val="5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w formie elektronicznej: skan wymaganych dokumentów podpisanych podpisem elektronicznym (podpis kwalifikowany lub profil zaufany), na adres: </w:t>
      </w:r>
      <w:hyperlink r:id="rId7" w:history="1">
        <w:r w:rsidRPr="00DB61D3">
          <w:rPr>
            <w:rFonts w:eastAsia="Times New Roman" w:cstheme="minorHAnsi"/>
            <w:color w:val="0563C1" w:themeColor="hyperlink"/>
            <w:szCs w:val="24"/>
            <w:u w:val="single"/>
            <w:lang w:eastAsia="pl-PL"/>
          </w:rPr>
          <w:t>amikolajczak@zpsb.pl</w:t>
        </w:r>
      </w:hyperlink>
      <w:r w:rsidRPr="00DB61D3">
        <w:rPr>
          <w:rFonts w:eastAsia="Times New Roman" w:cstheme="minorHAnsi"/>
          <w:szCs w:val="24"/>
          <w:lang w:eastAsia="pl-PL"/>
        </w:rPr>
        <w:t xml:space="preserve"> </w:t>
      </w:r>
    </w:p>
    <w:p w14:paraId="117BAA6E" w14:textId="77777777" w:rsidR="00DB61D3" w:rsidRPr="00DB61D3" w:rsidRDefault="00DB61D3" w:rsidP="00DB61D3">
      <w:pPr>
        <w:numPr>
          <w:ilvl w:val="1"/>
          <w:numId w:val="5"/>
        </w:numPr>
        <w:spacing w:line="256" w:lineRule="auto"/>
        <w:contextualSpacing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za pośrednictwem Bazy Konkurencyjności:  </w:t>
      </w:r>
      <w:hyperlink r:id="rId8" w:history="1">
        <w:r w:rsidRPr="00DB61D3">
          <w:rPr>
            <w:rFonts w:eastAsia="Times New Roman" w:cstheme="minorHAnsi"/>
            <w:color w:val="0563C1" w:themeColor="hyperlink"/>
            <w:szCs w:val="24"/>
            <w:u w:val="single"/>
            <w:lang w:eastAsia="pl-PL"/>
          </w:rPr>
          <w:t>https://bazakonkurencyjnosci.funduszeeuropejskie.gov.pl</w:t>
        </w:r>
      </w:hyperlink>
      <w:r w:rsidRPr="00DB61D3">
        <w:rPr>
          <w:rFonts w:eastAsia="Times New Roman" w:cstheme="minorHAnsi"/>
          <w:szCs w:val="24"/>
          <w:lang w:eastAsia="pl-PL"/>
        </w:rPr>
        <w:t xml:space="preserve"> </w:t>
      </w:r>
    </w:p>
    <w:p w14:paraId="5045FC00" w14:textId="77777777" w:rsidR="00DB61D3" w:rsidRPr="00DB61D3" w:rsidRDefault="00DB61D3" w:rsidP="00DB61D3">
      <w:pPr>
        <w:numPr>
          <w:ilvl w:val="0"/>
          <w:numId w:val="5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Oferta musi być złożona w nieprzekraczalnym terminie </w:t>
      </w:r>
      <w:r w:rsidRPr="00DB61D3">
        <w:rPr>
          <w:rFonts w:eastAsia="Times New Roman" w:cstheme="minorHAnsi"/>
          <w:b/>
          <w:szCs w:val="24"/>
          <w:u w:val="single"/>
          <w:lang w:eastAsia="pl-PL"/>
        </w:rPr>
        <w:t>do dnia 10 marca 2023 r.</w:t>
      </w:r>
      <w:r w:rsidRPr="00DB61D3">
        <w:rPr>
          <w:rFonts w:eastAsia="Times New Roman" w:cstheme="minorHAnsi"/>
          <w:szCs w:val="24"/>
          <w:lang w:eastAsia="pl-PL"/>
        </w:rPr>
        <w:t xml:space="preserve"> do godziny 12:00.</w:t>
      </w:r>
    </w:p>
    <w:p w14:paraId="27E17520" w14:textId="77777777" w:rsidR="00DB61D3" w:rsidRPr="00DB61D3" w:rsidRDefault="00DB61D3" w:rsidP="00DB61D3">
      <w:pPr>
        <w:numPr>
          <w:ilvl w:val="0"/>
          <w:numId w:val="5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Wykonawca może, przed upływem terminu przesyłania ofert, zmienić lub wycofać ofertę.</w:t>
      </w:r>
    </w:p>
    <w:p w14:paraId="0F572066" w14:textId="77777777" w:rsidR="00DB61D3" w:rsidRPr="00DB61D3" w:rsidRDefault="00DB61D3" w:rsidP="00DB61D3">
      <w:pPr>
        <w:numPr>
          <w:ilvl w:val="0"/>
          <w:numId w:val="5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W toku badania i oceny ofert Zamawiający zastrzega sobie prawo do uzyskania od Wykonawców dodatkowych wyjaśnień dotyczących treści złożonych ofert.</w:t>
      </w:r>
    </w:p>
    <w:p w14:paraId="1C829F61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Ocena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ofert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</w:p>
    <w:p w14:paraId="5A291A2A" w14:textId="77777777" w:rsidR="00DB61D3" w:rsidRPr="00DB61D3" w:rsidRDefault="00DB61D3" w:rsidP="00DB61D3">
      <w:pPr>
        <w:numPr>
          <w:ilvl w:val="0"/>
          <w:numId w:val="9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Ocena ofert jest dwuetapowa i składa się z oceny wstępnej (formalnej) i oceny finalnej (merytorycznej)</w:t>
      </w:r>
    </w:p>
    <w:p w14:paraId="75DD937F" w14:textId="77777777" w:rsidR="00DB61D3" w:rsidRPr="00DB61D3" w:rsidRDefault="00DB61D3" w:rsidP="00DB61D3">
      <w:pPr>
        <w:numPr>
          <w:ilvl w:val="0"/>
          <w:numId w:val="9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Ocena wstępna ofert polega na sprawdzeniu spełnienia przez Oferenta kryteriów udziału w postępowaniu, zgodnie z formułą „spełnia – nie spełnia”, na podstawie wymaganych dokumentów. Oferty niespełniające kryterium dostępu zostaną odrzucone.</w:t>
      </w:r>
    </w:p>
    <w:p w14:paraId="507071F6" w14:textId="77777777" w:rsidR="00DB61D3" w:rsidRPr="00DB61D3" w:rsidRDefault="00DB61D3" w:rsidP="00DB61D3">
      <w:pPr>
        <w:numPr>
          <w:ilvl w:val="0"/>
          <w:numId w:val="9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Zamawiający dokonuje oceny finalnej ważnych ofert, na podstawie poniższych kryteriów oceny.</w:t>
      </w:r>
    </w:p>
    <w:p w14:paraId="04D0C9E8" w14:textId="77777777" w:rsidR="00DB61D3" w:rsidRPr="00DB61D3" w:rsidRDefault="00DB61D3" w:rsidP="00DB61D3">
      <w:pPr>
        <w:spacing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>Maksymalna liczba punktów możliwa do uzyskania przez oferenta – 100, w tym:</w:t>
      </w:r>
    </w:p>
    <w:p w14:paraId="58DE6D19" w14:textId="77777777" w:rsidR="00DB61D3" w:rsidRPr="00DB61D3" w:rsidRDefault="00DB61D3" w:rsidP="00DB61D3">
      <w:pPr>
        <w:numPr>
          <w:ilvl w:val="1"/>
          <w:numId w:val="3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Kryterium 1: </w:t>
      </w:r>
      <w:r w:rsidRPr="00DB61D3">
        <w:rPr>
          <w:rFonts w:eastAsia="Times New Roman" w:cstheme="minorHAnsi"/>
          <w:b/>
          <w:bCs/>
          <w:szCs w:val="24"/>
          <w:lang w:eastAsia="pl-PL"/>
        </w:rPr>
        <w:t>Cena ofertowa (C) – 30  pkt</w:t>
      </w:r>
      <w:r w:rsidRPr="00DB61D3">
        <w:rPr>
          <w:rFonts w:eastAsia="Times New Roman" w:cstheme="minorHAnsi"/>
          <w:szCs w:val="24"/>
          <w:lang w:eastAsia="pl-PL"/>
        </w:rPr>
        <w:t xml:space="preserve"> </w:t>
      </w:r>
    </w:p>
    <w:p w14:paraId="680C2B2D" w14:textId="77777777" w:rsidR="00DB61D3" w:rsidRPr="00DB61D3" w:rsidRDefault="00DB61D3" w:rsidP="00DB61D3">
      <w:pPr>
        <w:numPr>
          <w:ilvl w:val="1"/>
          <w:numId w:val="3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Kryterium 2: </w:t>
      </w:r>
      <w:r w:rsidRPr="00DB61D3">
        <w:rPr>
          <w:rFonts w:eastAsia="Times New Roman" w:cstheme="minorHAnsi"/>
          <w:b/>
          <w:bCs/>
          <w:szCs w:val="24"/>
          <w:lang w:eastAsia="pl-PL"/>
        </w:rPr>
        <w:t>Scenariusz podcastów</w:t>
      </w:r>
      <w:r w:rsidRPr="00DB61D3">
        <w:rPr>
          <w:rFonts w:eastAsia="Times New Roman" w:cstheme="minorHAnsi"/>
          <w:b/>
          <w:szCs w:val="24"/>
          <w:lang w:eastAsia="pl-PL"/>
        </w:rPr>
        <w:t xml:space="preserve"> (S) – 70 pkt</w:t>
      </w:r>
    </w:p>
    <w:p w14:paraId="35E1480C" w14:textId="77777777" w:rsidR="00DB61D3" w:rsidRPr="00DB61D3" w:rsidRDefault="00DB61D3" w:rsidP="00DB61D3">
      <w:pPr>
        <w:spacing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>Końcowa ocena ofert dokonywana jest na podstawie całkowitej osiągniętej liczby punktów.</w:t>
      </w:r>
    </w:p>
    <w:p w14:paraId="1E95C103" w14:textId="77777777" w:rsidR="00DB61D3" w:rsidRPr="00DB61D3" w:rsidRDefault="00DB61D3" w:rsidP="00DB61D3">
      <w:pPr>
        <w:numPr>
          <w:ilvl w:val="0"/>
          <w:numId w:val="9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Punktacja zostanie wyliczona w następujący sposób:</w:t>
      </w:r>
    </w:p>
    <w:p w14:paraId="721A62F5" w14:textId="77777777" w:rsidR="00DB61D3" w:rsidRPr="00DB61D3" w:rsidRDefault="00DB61D3" w:rsidP="00DB61D3">
      <w:pPr>
        <w:keepNext/>
        <w:keepLines/>
        <w:spacing w:line="256" w:lineRule="auto"/>
        <w:ind w:left="360"/>
        <w:jc w:val="both"/>
        <w:rPr>
          <w:rFonts w:cstheme="minorHAnsi"/>
          <w:b/>
        </w:rPr>
      </w:pPr>
      <w:r w:rsidRPr="00DB61D3">
        <w:rPr>
          <w:rFonts w:cstheme="minorHAnsi"/>
          <w:b/>
          <w:u w:val="single"/>
        </w:rPr>
        <w:t>Kryterium 1</w:t>
      </w:r>
      <w:r w:rsidRPr="00DB61D3">
        <w:rPr>
          <w:rFonts w:cstheme="minorHAnsi"/>
          <w:b/>
        </w:rPr>
        <w:t>: Cena ofertowa (C)  –  do 30 pkt</w:t>
      </w:r>
    </w:p>
    <w:p w14:paraId="79534D28" w14:textId="77777777" w:rsidR="00DB61D3" w:rsidRPr="00DB61D3" w:rsidRDefault="00DB61D3" w:rsidP="00DB61D3">
      <w:pPr>
        <w:spacing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>Maksymalna liczba punktów – najniższa cena.</w:t>
      </w:r>
    </w:p>
    <w:p w14:paraId="0BC3F6FD" w14:textId="77777777" w:rsidR="00DB61D3" w:rsidRPr="00DB61D3" w:rsidRDefault="00DB61D3" w:rsidP="00DB61D3">
      <w:pPr>
        <w:spacing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>Pozostali oferenci będą mieli przyznawane punkty według poniższego wzoru</w:t>
      </w:r>
    </w:p>
    <w:p w14:paraId="77E6FA55" w14:textId="77777777" w:rsidR="00DB61D3" w:rsidRPr="00DB61D3" w:rsidRDefault="00DB61D3" w:rsidP="00DB61D3">
      <w:pPr>
        <w:spacing w:after="0"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ab/>
      </w:r>
      <w:r w:rsidRPr="00DB61D3">
        <w:rPr>
          <w:rFonts w:cstheme="minorHAnsi"/>
        </w:rPr>
        <w:tab/>
        <w:t xml:space="preserve">     Cena brutto oferty najtańszej   x  30 pkt</w:t>
      </w:r>
    </w:p>
    <w:p w14:paraId="731E9872" w14:textId="77777777" w:rsidR="00DB61D3" w:rsidRPr="00DB61D3" w:rsidRDefault="00DB61D3" w:rsidP="00DB61D3">
      <w:pPr>
        <w:spacing w:after="0"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 xml:space="preserve">Ilość punktów  =   ------------------------------------------------------   </w:t>
      </w:r>
    </w:p>
    <w:p w14:paraId="77CB3A22" w14:textId="77777777" w:rsidR="00DB61D3" w:rsidRPr="00DB61D3" w:rsidRDefault="00DB61D3" w:rsidP="00DB61D3">
      <w:pPr>
        <w:spacing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ab/>
      </w:r>
      <w:r w:rsidRPr="00DB61D3">
        <w:rPr>
          <w:rFonts w:cstheme="minorHAnsi"/>
        </w:rPr>
        <w:tab/>
        <w:t xml:space="preserve">            Cena brutto oferty badanej</w:t>
      </w:r>
    </w:p>
    <w:p w14:paraId="4A8219C5" w14:textId="77777777" w:rsidR="00DB61D3" w:rsidRPr="00DB61D3" w:rsidRDefault="00DB61D3" w:rsidP="00DB61D3">
      <w:pPr>
        <w:spacing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>Końcowy wynik powyższego działania zostanie zaokrąglony do 1 miejsca po przecinku.</w:t>
      </w:r>
    </w:p>
    <w:p w14:paraId="7C23784C" w14:textId="77777777" w:rsidR="00DB61D3" w:rsidRPr="00DB61D3" w:rsidRDefault="00DB61D3" w:rsidP="00DB61D3">
      <w:pPr>
        <w:spacing w:before="240" w:line="256" w:lineRule="auto"/>
        <w:ind w:left="360"/>
        <w:jc w:val="both"/>
        <w:rPr>
          <w:rFonts w:cstheme="minorHAnsi"/>
          <w:b/>
        </w:rPr>
      </w:pPr>
      <w:r w:rsidRPr="00DB61D3">
        <w:rPr>
          <w:rFonts w:cstheme="minorHAnsi"/>
          <w:b/>
          <w:u w:val="single"/>
        </w:rPr>
        <w:t>Kryterium 2</w:t>
      </w:r>
      <w:r w:rsidRPr="00DB61D3">
        <w:rPr>
          <w:rFonts w:cstheme="minorHAnsi"/>
          <w:b/>
        </w:rPr>
        <w:t xml:space="preserve">: </w:t>
      </w:r>
      <w:r w:rsidRPr="00DB61D3">
        <w:rPr>
          <w:rFonts w:cstheme="minorHAnsi"/>
          <w:b/>
          <w:bCs/>
        </w:rPr>
        <w:t>Scenariusz podcastów (S)</w:t>
      </w:r>
      <w:r w:rsidRPr="00DB61D3">
        <w:rPr>
          <w:rFonts w:cstheme="minorHAnsi"/>
          <w:b/>
        </w:rPr>
        <w:t xml:space="preserve"> – do 70 pkt</w:t>
      </w:r>
    </w:p>
    <w:p w14:paraId="77CB04BA" w14:textId="77777777" w:rsidR="00DB61D3" w:rsidRPr="00DB61D3" w:rsidRDefault="00DB61D3" w:rsidP="00DB61D3">
      <w:pPr>
        <w:spacing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 xml:space="preserve">Podstawą przyznania punktów w niniejszym kryterium będą informacje podane przez Wykonawcę w treści </w:t>
      </w:r>
      <w:r w:rsidRPr="00DB61D3">
        <w:rPr>
          <w:rFonts w:cstheme="minorHAnsi"/>
          <w:b/>
          <w:bCs/>
        </w:rPr>
        <w:t>Załącznika nr 3</w:t>
      </w:r>
      <w:r w:rsidRPr="00DB61D3">
        <w:rPr>
          <w:rFonts w:cstheme="minorHAnsi"/>
        </w:rPr>
        <w:t xml:space="preserve"> – Formularz opisu propozycji przygotowania materiałów dydaktycznych w formie podcastów.</w:t>
      </w:r>
    </w:p>
    <w:p w14:paraId="42813CFF" w14:textId="77777777" w:rsidR="00DB61D3" w:rsidRPr="00DB61D3" w:rsidRDefault="00DB61D3" w:rsidP="00DB61D3">
      <w:pPr>
        <w:spacing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>Ocenie będzie podlegać przygotowanie i dołączenie do oferty, spójnej koncepcji scenariusza  Grup Roboczych, uwzględniając zakres szkoleń, wykładów eksperckich wraz ze zidentyfikowanymi zagadnieniami w ramach obszarów związanych z inteligentnymi specjalizacjami i innowacjami.</w:t>
      </w:r>
    </w:p>
    <w:p w14:paraId="730DCBFD" w14:textId="77777777" w:rsidR="00DB61D3" w:rsidRPr="00DB61D3" w:rsidRDefault="00DB61D3" w:rsidP="00DB61D3">
      <w:pPr>
        <w:spacing w:line="256" w:lineRule="auto"/>
        <w:ind w:left="360"/>
        <w:jc w:val="both"/>
        <w:rPr>
          <w:rFonts w:cstheme="minorHAnsi"/>
        </w:rPr>
      </w:pPr>
      <w:r w:rsidRPr="00DB61D3">
        <w:rPr>
          <w:rFonts w:cstheme="minorHAnsi"/>
        </w:rPr>
        <w:t>Punkty zostaną przyznane według następujących zasad:</w:t>
      </w:r>
    </w:p>
    <w:p w14:paraId="7357A271" w14:textId="77777777" w:rsidR="00DB61D3" w:rsidRPr="00DB61D3" w:rsidRDefault="00DB61D3" w:rsidP="00DB61D3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lastRenderedPageBreak/>
        <w:t>Brak przedstawienia koncepcji scenariusza – 0 pkt.</w:t>
      </w:r>
    </w:p>
    <w:p w14:paraId="03FFBADF" w14:textId="77777777" w:rsidR="00DB61D3" w:rsidRPr="00DB61D3" w:rsidRDefault="00DB61D3" w:rsidP="00DB61D3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Przedstawienie koncepcji scenariusza– 30 pkt.</w:t>
      </w:r>
    </w:p>
    <w:p w14:paraId="04B0AD32" w14:textId="77777777" w:rsidR="00DB61D3" w:rsidRPr="00DB61D3" w:rsidRDefault="00DB61D3" w:rsidP="00DB61D3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Przedstawienie koncepcji scenariusza oraz zidentyfikowanie zagadnień w ramach obszarów związanych z dydaktyką prowadzoną na Zachodniopomorskiej Szkole Biznesu – 20 pkt. + 4 pkt za każde zidentyfikowane zagadnienie, max. 40 pkt. [łącznie max. 40 pkt.].</w:t>
      </w:r>
      <w:r w:rsidRPr="00DB61D3">
        <w:rPr>
          <w:rFonts w:eastAsia="Times New Roman" w:cstheme="minorHAnsi"/>
          <w:szCs w:val="24"/>
          <w:u w:val="single"/>
          <w:lang w:eastAsia="pl-PL"/>
        </w:rPr>
        <w:t xml:space="preserve"> </w:t>
      </w:r>
    </w:p>
    <w:p w14:paraId="08F102C7" w14:textId="77777777" w:rsidR="00DB61D3" w:rsidRPr="00DB61D3" w:rsidRDefault="00DB61D3" w:rsidP="00DB61D3">
      <w:pPr>
        <w:spacing w:line="256" w:lineRule="auto"/>
        <w:jc w:val="both"/>
        <w:rPr>
          <w:rFonts w:cstheme="minorHAnsi"/>
          <w:u w:val="single"/>
        </w:rPr>
      </w:pPr>
    </w:p>
    <w:p w14:paraId="210434D5" w14:textId="77777777" w:rsidR="00DB61D3" w:rsidRPr="00DB61D3" w:rsidRDefault="00DB61D3" w:rsidP="00DB61D3">
      <w:pPr>
        <w:spacing w:line="256" w:lineRule="auto"/>
        <w:jc w:val="both"/>
        <w:rPr>
          <w:rFonts w:cstheme="minorHAnsi"/>
        </w:rPr>
      </w:pPr>
      <w:r w:rsidRPr="00DB61D3">
        <w:rPr>
          <w:rFonts w:cstheme="minorHAnsi"/>
          <w:u w:val="single"/>
        </w:rPr>
        <w:t>Ocena końcowa</w:t>
      </w:r>
      <w:r w:rsidRPr="00DB61D3">
        <w:rPr>
          <w:rFonts w:cstheme="minorHAnsi"/>
        </w:rPr>
        <w:t xml:space="preserve"> (Ok) dla poszczególnych Wykonawców zostanie ustalona poprzez sumowanie punktów uzyskanych przez nich za poszczególne kryteria, zgodnie ze wzorem:</w:t>
      </w:r>
    </w:p>
    <w:p w14:paraId="396B8D1F" w14:textId="77777777" w:rsidR="00DB61D3" w:rsidRPr="00DB61D3" w:rsidRDefault="00DB61D3" w:rsidP="00DB61D3">
      <w:pPr>
        <w:spacing w:line="256" w:lineRule="auto"/>
        <w:ind w:firstLine="360"/>
        <w:rPr>
          <w:rFonts w:cstheme="minorHAnsi"/>
          <w:b/>
          <w:bCs/>
          <w:u w:val="single"/>
        </w:rPr>
      </w:pPr>
      <w:r w:rsidRPr="00DB61D3">
        <w:rPr>
          <w:rFonts w:cstheme="minorHAnsi"/>
          <w:b/>
          <w:bCs/>
          <w:u w:val="single"/>
        </w:rPr>
        <w:t>Ok = C + S</w:t>
      </w:r>
    </w:p>
    <w:p w14:paraId="6E11AB83" w14:textId="77777777" w:rsidR="00DB61D3" w:rsidRPr="00DB61D3" w:rsidRDefault="00DB61D3" w:rsidP="00DB61D3">
      <w:pPr>
        <w:spacing w:after="0" w:line="256" w:lineRule="auto"/>
        <w:ind w:left="360"/>
        <w:rPr>
          <w:rFonts w:cstheme="minorHAnsi"/>
        </w:rPr>
      </w:pPr>
      <w:r w:rsidRPr="00DB61D3">
        <w:rPr>
          <w:rFonts w:cstheme="minorHAnsi"/>
        </w:rPr>
        <w:t xml:space="preserve">gdzie: </w:t>
      </w:r>
    </w:p>
    <w:p w14:paraId="36EDA4D8" w14:textId="77777777" w:rsidR="00DB61D3" w:rsidRPr="00DB61D3" w:rsidRDefault="00DB61D3" w:rsidP="00DB61D3">
      <w:pPr>
        <w:spacing w:after="0" w:line="256" w:lineRule="auto"/>
        <w:ind w:left="360"/>
        <w:rPr>
          <w:rFonts w:cstheme="minorHAnsi"/>
        </w:rPr>
      </w:pPr>
      <w:r w:rsidRPr="00DB61D3">
        <w:rPr>
          <w:rFonts w:cstheme="minorHAnsi"/>
        </w:rPr>
        <w:t xml:space="preserve">Ok – ocena końcowa </w:t>
      </w:r>
    </w:p>
    <w:p w14:paraId="55D9CDCE" w14:textId="77777777" w:rsidR="00DB61D3" w:rsidRPr="00DB61D3" w:rsidRDefault="00DB61D3" w:rsidP="00DB61D3">
      <w:pPr>
        <w:spacing w:after="0" w:line="256" w:lineRule="auto"/>
        <w:ind w:left="360"/>
        <w:rPr>
          <w:rFonts w:cstheme="minorHAnsi"/>
          <w:b/>
          <w:bCs/>
        </w:rPr>
      </w:pPr>
      <w:r w:rsidRPr="00DB61D3">
        <w:rPr>
          <w:rFonts w:cstheme="minorHAnsi"/>
        </w:rPr>
        <w:t>C – liczba punktów uzyskanych za kryterium „</w:t>
      </w:r>
      <w:r w:rsidRPr="00DB61D3">
        <w:rPr>
          <w:rFonts w:cstheme="minorHAnsi"/>
          <w:b/>
          <w:bCs/>
        </w:rPr>
        <w:t>Cena”</w:t>
      </w:r>
    </w:p>
    <w:p w14:paraId="1FB941C9" w14:textId="77777777" w:rsidR="00DB61D3" w:rsidRPr="00DB61D3" w:rsidRDefault="00DB61D3" w:rsidP="00DB61D3">
      <w:pPr>
        <w:spacing w:after="0" w:line="256" w:lineRule="auto"/>
        <w:ind w:left="360"/>
        <w:rPr>
          <w:rFonts w:cstheme="minorHAnsi"/>
          <w:b/>
          <w:bCs/>
        </w:rPr>
      </w:pPr>
      <w:r w:rsidRPr="00DB61D3">
        <w:rPr>
          <w:rFonts w:cstheme="minorHAnsi"/>
        </w:rPr>
        <w:t xml:space="preserve">S – liczba punktów uzyskanych w ramach kryterium </w:t>
      </w:r>
      <w:r w:rsidRPr="00DB61D3">
        <w:rPr>
          <w:rFonts w:cstheme="minorHAnsi"/>
          <w:b/>
          <w:bCs/>
        </w:rPr>
        <w:t>„Scenariusz podcastów”</w:t>
      </w:r>
    </w:p>
    <w:p w14:paraId="211D8FB7" w14:textId="77777777" w:rsidR="00DB61D3" w:rsidRPr="00DB61D3" w:rsidRDefault="00DB61D3" w:rsidP="00DB61D3">
      <w:pPr>
        <w:spacing w:after="0" w:line="256" w:lineRule="auto"/>
        <w:ind w:left="360"/>
        <w:rPr>
          <w:rFonts w:cstheme="minorHAnsi"/>
          <w:b/>
          <w:bCs/>
        </w:rPr>
      </w:pPr>
    </w:p>
    <w:p w14:paraId="061F3534" w14:textId="77777777" w:rsidR="00DB61D3" w:rsidRPr="00DB61D3" w:rsidRDefault="00DB61D3" w:rsidP="00DB61D3">
      <w:pPr>
        <w:spacing w:line="256" w:lineRule="auto"/>
        <w:ind w:left="360"/>
        <w:rPr>
          <w:rFonts w:cstheme="minorHAnsi"/>
        </w:rPr>
      </w:pPr>
      <w:r w:rsidRPr="00DB61D3">
        <w:rPr>
          <w:rFonts w:cstheme="minorHAnsi"/>
        </w:rPr>
        <w:t xml:space="preserve">Końcowy wynik powyższego działania zostanie zaokrąglony do 1 miejsca po przecinku. </w:t>
      </w:r>
    </w:p>
    <w:p w14:paraId="7648B792" w14:textId="77777777" w:rsidR="00DB61D3" w:rsidRPr="00DB61D3" w:rsidRDefault="00DB61D3" w:rsidP="00DB61D3">
      <w:pPr>
        <w:numPr>
          <w:ilvl w:val="0"/>
          <w:numId w:val="13"/>
        </w:numPr>
        <w:spacing w:line="256" w:lineRule="auto"/>
        <w:contextualSpacing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 ofertę najkorzystniejszą zostanie uznana oferta przedstawiająca najkorzystniejszy bilans ceny oraz pozostałych kryteriów oceny ofert.</w:t>
      </w:r>
    </w:p>
    <w:p w14:paraId="5EB75845" w14:textId="77777777" w:rsidR="00DB61D3" w:rsidRPr="00DB61D3" w:rsidRDefault="00DB61D3" w:rsidP="00DB61D3">
      <w:pPr>
        <w:spacing w:line="256" w:lineRule="auto"/>
        <w:rPr>
          <w:rFonts w:cstheme="minorHAnsi"/>
          <w:b/>
          <w:bCs/>
        </w:rPr>
      </w:pPr>
      <w:r w:rsidRPr="00DB61D3">
        <w:rPr>
          <w:rFonts w:cstheme="minorHAnsi"/>
          <w:b/>
          <w:bCs/>
        </w:rPr>
        <w:t>Postanowienia dodatkowe:</w:t>
      </w:r>
    </w:p>
    <w:p w14:paraId="3AC22F33" w14:textId="77777777" w:rsidR="00DB61D3" w:rsidRPr="00DB61D3" w:rsidRDefault="00DB61D3" w:rsidP="00DB61D3">
      <w:pPr>
        <w:numPr>
          <w:ilvl w:val="0"/>
          <w:numId w:val="4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Zamawiający udzieli zamówienia Wykonawcy, który uzyskał najwyższa ogólną liczbę punktów w Etapie oceny końcowej (Ok).</w:t>
      </w:r>
    </w:p>
    <w:p w14:paraId="46999317" w14:textId="77777777" w:rsidR="00DB61D3" w:rsidRPr="00DB61D3" w:rsidRDefault="00DB61D3" w:rsidP="00DB61D3">
      <w:pPr>
        <w:numPr>
          <w:ilvl w:val="0"/>
          <w:numId w:val="4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W przypadku niewybrania Wykonawcy, wynikającego np. z braku ofert lub odrzucenia ofert, Zamawiający dopuszcza możliwość ponownego rozpoczęcia procedury zapytania ofertowego.</w:t>
      </w:r>
    </w:p>
    <w:p w14:paraId="0CACB1D9" w14:textId="77777777" w:rsidR="00DB61D3" w:rsidRPr="00DB61D3" w:rsidRDefault="00DB61D3" w:rsidP="00DB61D3">
      <w:pPr>
        <w:numPr>
          <w:ilvl w:val="0"/>
          <w:numId w:val="4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W przypadku, gdy wybrany Wykonawca odmówi podpisania umowy na realizację zamówienia,</w:t>
      </w:r>
    </w:p>
    <w:p w14:paraId="582F992A" w14:textId="77777777" w:rsidR="00DB61D3" w:rsidRPr="00DB61D3" w:rsidRDefault="00DB61D3" w:rsidP="00DB61D3">
      <w:pPr>
        <w:spacing w:after="0" w:line="240" w:lineRule="auto"/>
        <w:ind w:left="360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Zamawiający wybierze Wykonawcę, który zajął kolejne miejsce na liście rankingowej.</w:t>
      </w:r>
    </w:p>
    <w:p w14:paraId="3513B71A" w14:textId="77777777" w:rsidR="00DB61D3" w:rsidRPr="00DB61D3" w:rsidRDefault="00DB61D3" w:rsidP="00DB61D3">
      <w:pPr>
        <w:numPr>
          <w:ilvl w:val="0"/>
          <w:numId w:val="4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Zamawiający zastrzega sobie prawo do wprowadzenia zmian w niniejszym zapytaniu ofertowym, o czym poinformuje Oferentów najpóźniej do </w:t>
      </w:r>
      <w:r w:rsidRPr="00DB61D3">
        <w:rPr>
          <w:rFonts w:eastAsia="Times New Roman" w:cstheme="minorHAnsi"/>
          <w:bCs/>
          <w:szCs w:val="24"/>
          <w:u w:val="single"/>
          <w:lang w:eastAsia="pl-PL"/>
        </w:rPr>
        <w:t>07.03.2023 r</w:t>
      </w:r>
      <w:r w:rsidRPr="00DB61D3">
        <w:rPr>
          <w:rFonts w:eastAsia="Times New Roman" w:cstheme="minorHAnsi"/>
          <w:bCs/>
          <w:szCs w:val="24"/>
          <w:lang w:eastAsia="pl-PL"/>
        </w:rPr>
        <w:t>.</w:t>
      </w:r>
      <w:r w:rsidRPr="00DB61D3">
        <w:rPr>
          <w:rFonts w:eastAsia="Times New Roman" w:cstheme="minorHAnsi"/>
          <w:szCs w:val="24"/>
          <w:lang w:eastAsia="pl-PL"/>
        </w:rPr>
        <w:t xml:space="preserve"> oraz zawiadomi na stronie internetowej </w:t>
      </w:r>
      <w:hyperlink r:id="rId9" w:history="1">
        <w:r w:rsidRPr="00DB61D3">
          <w:rPr>
            <w:rFonts w:eastAsia="Times New Roman" w:cstheme="minorHAnsi"/>
            <w:color w:val="0563C1" w:themeColor="hyperlink"/>
            <w:szCs w:val="24"/>
            <w:u w:val="single"/>
            <w:lang w:eastAsia="pl-PL"/>
          </w:rPr>
          <w:t>https://bazakonkurencyjnosci.funduszeeuropejskie.gov.pl/</w:t>
        </w:r>
      </w:hyperlink>
      <w:r w:rsidRPr="00DB61D3">
        <w:rPr>
          <w:rFonts w:eastAsia="Times New Roman" w:cstheme="minorHAnsi"/>
          <w:szCs w:val="24"/>
          <w:lang w:eastAsia="pl-PL"/>
        </w:rPr>
        <w:t xml:space="preserve"> i </w:t>
      </w:r>
      <w:hyperlink r:id="rId10" w:history="1">
        <w:r w:rsidRPr="00DB61D3">
          <w:rPr>
            <w:rFonts w:eastAsia="Times New Roman" w:cstheme="minorHAnsi"/>
            <w:color w:val="0563C1" w:themeColor="hyperlink"/>
            <w:szCs w:val="24"/>
            <w:u w:val="single"/>
            <w:lang w:eastAsia="pl-PL"/>
          </w:rPr>
          <w:t>http://www.zpsb.pl/</w:t>
        </w:r>
      </w:hyperlink>
      <w:r w:rsidRPr="00DB61D3">
        <w:rPr>
          <w:rFonts w:eastAsia="Times New Roman" w:cstheme="minorHAnsi"/>
          <w:szCs w:val="24"/>
          <w:lang w:eastAsia="pl-PL"/>
        </w:rPr>
        <w:t xml:space="preserve">. </w:t>
      </w:r>
    </w:p>
    <w:p w14:paraId="506427ED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Informacje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dotyczące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wyboru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oferty</w:t>
      </w:r>
      <w:proofErr w:type="spellEnd"/>
    </w:p>
    <w:p w14:paraId="2D5C93E1" w14:textId="77777777" w:rsidR="00DB61D3" w:rsidRPr="00DB61D3" w:rsidRDefault="00DB61D3" w:rsidP="00DB61D3">
      <w:pPr>
        <w:numPr>
          <w:ilvl w:val="0"/>
          <w:numId w:val="10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 xml:space="preserve">O wyborze najkorzystniejszej oferty Zamawiający powiadomi wszystkie podmioty biorące udziału w postępowaniu, a także na stronie </w:t>
      </w:r>
      <w:hyperlink r:id="rId11" w:history="1">
        <w:r w:rsidRPr="00DB61D3">
          <w:rPr>
            <w:rFonts w:eastAsia="Times New Roman" w:cstheme="minorHAnsi"/>
            <w:color w:val="0563C1" w:themeColor="hyperlink"/>
            <w:szCs w:val="24"/>
            <w:u w:val="single"/>
            <w:lang w:eastAsia="pl-PL"/>
          </w:rPr>
          <w:t>https://bazakonkurencyjnosci.funduszeeuropejskie.gov.pl/</w:t>
        </w:r>
      </w:hyperlink>
      <w:r w:rsidRPr="00DB61D3">
        <w:rPr>
          <w:rFonts w:eastAsia="Times New Roman" w:cstheme="minorHAnsi"/>
          <w:szCs w:val="24"/>
          <w:lang w:eastAsia="pl-PL"/>
        </w:rPr>
        <w:t xml:space="preserve"> </w:t>
      </w:r>
    </w:p>
    <w:p w14:paraId="53A1DDFA" w14:textId="77777777" w:rsidR="00DB61D3" w:rsidRPr="00DB61D3" w:rsidRDefault="00DB61D3" w:rsidP="00DB61D3">
      <w:pPr>
        <w:numPr>
          <w:ilvl w:val="0"/>
          <w:numId w:val="10"/>
        </w:numPr>
        <w:spacing w:line="25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Zamawiającemu przysługuje prawo zamknięcia trybu niniejszego zapytania bez wybrania którejkolwiek z ofert.</w:t>
      </w:r>
    </w:p>
    <w:p w14:paraId="03CDA55A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Przesłanki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odrzucenia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oferty</w:t>
      </w:r>
      <w:proofErr w:type="spellEnd"/>
    </w:p>
    <w:p w14:paraId="034D25E5" w14:textId="77777777" w:rsidR="00DB61D3" w:rsidRPr="00DB61D3" w:rsidRDefault="00DB61D3" w:rsidP="00DB61D3">
      <w:pPr>
        <w:spacing w:after="0" w:line="256" w:lineRule="auto"/>
        <w:rPr>
          <w:rFonts w:cstheme="minorHAnsi"/>
        </w:rPr>
      </w:pPr>
      <w:r w:rsidRPr="00DB61D3">
        <w:rPr>
          <w:rFonts w:cstheme="minorHAnsi"/>
        </w:rPr>
        <w:t>Zamawiający odrzuci ofertę, jeżeli:</w:t>
      </w:r>
    </w:p>
    <w:p w14:paraId="41B37E82" w14:textId="77777777" w:rsidR="00DB61D3" w:rsidRPr="00DB61D3" w:rsidRDefault="00DB61D3" w:rsidP="00DB61D3">
      <w:pPr>
        <w:numPr>
          <w:ilvl w:val="0"/>
          <w:numId w:val="12"/>
        </w:numPr>
        <w:spacing w:line="256" w:lineRule="auto"/>
        <w:contextualSpacing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jej treść nie będzie odpowiadać treści zapytania ofertowego, w szczególności koncepcja programu szkoleniowego nie będzie spełniać wymagań zapisanych w opisie przedmiotu zamówienia,</w:t>
      </w:r>
    </w:p>
    <w:p w14:paraId="1E09238A" w14:textId="77777777" w:rsidR="00DB61D3" w:rsidRPr="00DB61D3" w:rsidRDefault="00DB61D3" w:rsidP="00DB61D3">
      <w:pPr>
        <w:numPr>
          <w:ilvl w:val="0"/>
          <w:numId w:val="12"/>
        </w:numPr>
        <w:spacing w:line="256" w:lineRule="auto"/>
        <w:contextualSpacing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zostanie złożona po terminie składania ofert,</w:t>
      </w:r>
    </w:p>
    <w:p w14:paraId="5FA5153C" w14:textId="77777777" w:rsidR="00DB61D3" w:rsidRPr="00DB61D3" w:rsidRDefault="00DB61D3" w:rsidP="00DB61D3">
      <w:pPr>
        <w:numPr>
          <w:ilvl w:val="0"/>
          <w:numId w:val="12"/>
        </w:numPr>
        <w:spacing w:line="256" w:lineRule="auto"/>
        <w:contextualSpacing/>
        <w:rPr>
          <w:rFonts w:eastAsia="Times New Roman" w:cstheme="minorHAnsi"/>
          <w:szCs w:val="24"/>
          <w:lang w:eastAsia="pl-PL"/>
        </w:rPr>
      </w:pPr>
      <w:r w:rsidRPr="00DB61D3">
        <w:rPr>
          <w:rFonts w:eastAsia="Times New Roman" w:cstheme="minorHAnsi"/>
          <w:szCs w:val="24"/>
          <w:lang w:eastAsia="pl-PL"/>
        </w:rPr>
        <w:t>będzie nieważna na podstawie odrębnych przepisów.</w:t>
      </w:r>
    </w:p>
    <w:p w14:paraId="5B2C9029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lastRenderedPageBreak/>
        <w:t>Unieważnienie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postępowania</w:t>
      </w:r>
      <w:proofErr w:type="spellEnd"/>
    </w:p>
    <w:p w14:paraId="57A36E47" w14:textId="77777777" w:rsidR="00DB61D3" w:rsidRPr="00DB61D3" w:rsidRDefault="00DB61D3" w:rsidP="00DB61D3">
      <w:pPr>
        <w:spacing w:line="256" w:lineRule="auto"/>
        <w:jc w:val="both"/>
        <w:rPr>
          <w:rFonts w:cstheme="minorHAnsi"/>
        </w:rPr>
      </w:pPr>
      <w:r w:rsidRPr="00DB61D3">
        <w:rPr>
          <w:rFonts w:cstheme="minorHAnsi"/>
        </w:rPr>
        <w:t>Zamawiający unieważni postępowanie, gdy: cena najkorzystniejszej oferty przewyższy kwotę, którą zamawiający może przeznaczyć na sfinansowanie zamówienia lub postępowanie obarczone jest wadą uniemożliwiającą zawarcie umowy.</w:t>
      </w:r>
    </w:p>
    <w:p w14:paraId="33CA7D86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Termin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związania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ofertą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: </w:t>
      </w:r>
    </w:p>
    <w:p w14:paraId="7A3E4E73" w14:textId="77777777" w:rsidR="00DB61D3" w:rsidRPr="00DB61D3" w:rsidRDefault="00DB61D3" w:rsidP="00DB61D3">
      <w:pPr>
        <w:spacing w:line="256" w:lineRule="auto"/>
        <w:rPr>
          <w:rFonts w:cstheme="minorHAnsi"/>
        </w:rPr>
      </w:pPr>
      <w:r w:rsidRPr="00DB61D3">
        <w:rPr>
          <w:rFonts w:cstheme="minorHAnsi"/>
        </w:rPr>
        <w:t xml:space="preserve">Termin związania z ofertą wynosi: </w:t>
      </w:r>
      <w:r w:rsidRPr="00DB61D3">
        <w:rPr>
          <w:rFonts w:cstheme="minorHAnsi"/>
          <w:b/>
          <w:bCs/>
        </w:rPr>
        <w:t>60 dni</w:t>
      </w:r>
      <w:r w:rsidRPr="00DB61D3">
        <w:rPr>
          <w:rFonts w:cstheme="minorHAnsi"/>
        </w:rPr>
        <w:t xml:space="preserve"> od dnia złożenia oferty. </w:t>
      </w:r>
    </w:p>
    <w:p w14:paraId="43548AA3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</w:rPr>
      </w:pPr>
      <w:r w:rsidRPr="00DB61D3">
        <w:rPr>
          <w:rFonts w:eastAsia="Calibri" w:cstheme="minorHAnsi"/>
          <w:b/>
          <w:sz w:val="24"/>
          <w:szCs w:val="24"/>
        </w:rPr>
        <w:t>XII Osoba do kontaktu po stronie Zamawiającego</w:t>
      </w:r>
    </w:p>
    <w:p w14:paraId="1D57689B" w14:textId="77777777" w:rsidR="00DB61D3" w:rsidRPr="00DB61D3" w:rsidRDefault="00DB61D3" w:rsidP="00DB61D3">
      <w:pPr>
        <w:spacing w:after="0" w:line="256" w:lineRule="auto"/>
        <w:rPr>
          <w:rFonts w:cstheme="minorHAnsi"/>
        </w:rPr>
      </w:pPr>
      <w:r w:rsidRPr="00DB61D3">
        <w:rPr>
          <w:rFonts w:cstheme="minorHAnsi"/>
        </w:rPr>
        <w:t>Elżbieta Piechowiak – Menedżer projektu</w:t>
      </w:r>
    </w:p>
    <w:p w14:paraId="3D54D089" w14:textId="77777777" w:rsidR="00DB61D3" w:rsidRPr="00DB61D3" w:rsidRDefault="00DB61D3" w:rsidP="00DB61D3">
      <w:pPr>
        <w:spacing w:after="0" w:line="256" w:lineRule="auto"/>
        <w:rPr>
          <w:rFonts w:cstheme="minorHAnsi"/>
        </w:rPr>
      </w:pPr>
      <w:r w:rsidRPr="00DB61D3">
        <w:rPr>
          <w:rFonts w:cstheme="minorHAnsi"/>
        </w:rPr>
        <w:t>e-mail: epiechowiak@zpsb.pl</w:t>
      </w:r>
    </w:p>
    <w:p w14:paraId="79D0E385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Obowiązek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informacyjny</w:t>
      </w:r>
      <w:proofErr w:type="spellEnd"/>
    </w:p>
    <w:p w14:paraId="5DB557A8" w14:textId="77777777" w:rsidR="00DB61D3" w:rsidRPr="00DB61D3" w:rsidRDefault="00DB61D3" w:rsidP="00DB61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Obowiązek informacyjny wynikający 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(„RODO”): </w:t>
      </w:r>
    </w:p>
    <w:p w14:paraId="10F0A911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61D3">
        <w:rPr>
          <w:rFonts w:cstheme="minorHAnsi"/>
          <w:color w:val="000000"/>
        </w:rPr>
        <w:t xml:space="preserve">Administratorem Pani/Pana danych osobowych jest Zachodniopomorska Szkoła Biznesu w Szczecinie, ul. Żołnierska 53, 71-210 Szczecin. Z Administratorem może się Pani/Pan skontaktować pisemnie, za pomocą poczty tradycyjnej pisząc na adres naszej siedziby lub poprzez wiadomość e-mail na adres: </w:t>
      </w:r>
      <w:hyperlink r:id="rId12" w:history="1">
        <w:r w:rsidRPr="00DB61D3">
          <w:rPr>
            <w:rFonts w:cstheme="minorHAnsi"/>
            <w:color w:val="0563C1" w:themeColor="hyperlink"/>
            <w:u w:val="single"/>
          </w:rPr>
          <w:t>rektorat@zpsb.pl</w:t>
        </w:r>
      </w:hyperlink>
      <w:r w:rsidRPr="00DB61D3">
        <w:rPr>
          <w:rFonts w:cstheme="minorHAnsi"/>
          <w:color w:val="000000"/>
        </w:rPr>
        <w:t xml:space="preserve">. </w:t>
      </w:r>
    </w:p>
    <w:p w14:paraId="7B92AD44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Inspektor Ochrony Danych (IOD) powołany przez Administratora nadzoruje prawidłowość przetwarzania danych osobowych. Z Inspektorem Ochrony Danych można skontaktować się za pomocą poczty tradycyjnej pisząc na adres: ul. Żołnierska 53, 71-210 Szczecin lub za pośrednictwem adresu e-mail: </w:t>
      </w:r>
      <w:hyperlink r:id="rId13" w:history="1">
        <w:r w:rsidRPr="00DB61D3">
          <w:rPr>
            <w:rFonts w:cstheme="minorHAnsi"/>
            <w:color w:val="0563C1" w:themeColor="hyperlink"/>
            <w:u w:val="single"/>
          </w:rPr>
          <w:t>iod@zpsb.pl</w:t>
        </w:r>
      </w:hyperlink>
      <w:r w:rsidRPr="00DB61D3">
        <w:rPr>
          <w:rFonts w:cstheme="minorHAnsi"/>
          <w:color w:val="000000"/>
        </w:rPr>
        <w:t>.</w:t>
      </w:r>
    </w:p>
    <w:p w14:paraId="450DFD78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Pani/Pana dane osobowe przetwarzane będą w związku z postępowaniem o udzielenie zamówienia. </w:t>
      </w:r>
    </w:p>
    <w:p w14:paraId="44C1B07F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Podstawą prawną przetwarzania Pani/Pan danych jest z art. 6 ust. 1 lit. c RODO tj. wypełnienie obowiązku prawnego ciążącego na Administratorze. </w:t>
      </w:r>
    </w:p>
    <w:p w14:paraId="559CD20D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Odbiorcami Pani/Pana danych osobowych zawartych w dokumentach związanych z postępowaniem o udzielenie zamówienie mogą być podmioty kontrolujące zamówienie, w szczególności właściwa instytucja wdrażająca, pośrednicząca lub zarządzająca, Komisja Europejska, Europejski Trybunał Obrachunkowy w zakresie jakim wynika to z obowiązujących przepisów prawa. Dodatkowo odbiorcami Pani/Pana danych osobowych mogą być podmioty, którym Administrator zleca wykonanie czynności, z którymi wiąże się konieczność przetwarzania danych (podmioty przetwarzające): operatorzy systemów informatycznych. </w:t>
      </w:r>
    </w:p>
    <w:p w14:paraId="7C33155C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Pani/Pana dane osobowe nie są przekazywane ani do Państw Trzecich, tj. poza Europejski Obszar Gospodarczy (EOG), ani organizacji międzynarodowych. </w:t>
      </w:r>
    </w:p>
    <w:p w14:paraId="4EC7660E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Pani/Pana dane pozyskane w związku z postępowaniem o udzielenie zamówienia przetwarzane będą przez okres wynikający z zawartej umowy o dofinansowanie dla projektu, w ramach którego realizowane jest zamówienie (nie dłużej jednak niż 10 lat od dnia zakończenia postępowania o udzielenie zamówienia, a po tym okresie do momentu wygaśnięcia obowiązków przechowywania danych wynikających z przepisów prawa). </w:t>
      </w:r>
    </w:p>
    <w:p w14:paraId="52A2F5D6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lastRenderedPageBreak/>
        <w:t xml:space="preserve">Posiada Pani/Pan prawo dostępu do treści swoich danych oraz, z zastrzeżeniem przepisów prawa, prawo ich sprostowania, usunięcia, ograniczenia przetwarzania, prawo do przenoszenia danych, prawo do wniesienia sprzeciwu wobec przetwarzania. </w:t>
      </w:r>
    </w:p>
    <w:p w14:paraId="50BDE8E9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Posiada Pani/Pan prawo do wniesienia skargi do Prezesa Urzędu Ochrony Danych Osobowych. </w:t>
      </w:r>
    </w:p>
    <w:p w14:paraId="209D0824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Podanie danych jest dobrowolne, jednak niezbędne do realizacji celu, do jakiego będą zebrane. </w:t>
      </w:r>
    </w:p>
    <w:p w14:paraId="434E0A38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Pani/Pana dane osobowe bez wyrażenia odrębnej zgody nie będą przetwarzane w sposób zautomatyzowany, w tym w oparciu o profilowanie. </w:t>
      </w:r>
    </w:p>
    <w:p w14:paraId="23EAE894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138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Więcej informacji na temat sposobu realizacji Pani/Pana praw, określonych powyżej, może Pani/Pan uzyskać kontaktując się z Administratorem lub Inspektorem Ochrony Danych Osobowych w sposób określony w ust. 1 i 2. </w:t>
      </w:r>
    </w:p>
    <w:p w14:paraId="05E92E44" w14:textId="77777777" w:rsidR="00DB61D3" w:rsidRPr="00DB61D3" w:rsidRDefault="00DB61D3" w:rsidP="00DB61D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61D3">
        <w:rPr>
          <w:rFonts w:cstheme="minorHAnsi"/>
          <w:color w:val="000000"/>
        </w:rPr>
        <w:t xml:space="preserve">Administrator dokłada wszelkich starań, aby zapewnić wszelkie środki fizycznej, technicznej i organizacyjnej ochrony danych osobowych przed ich przypadkowym czy umyślnym zniszczeniem, utratą, zmianą, nieuprawnionym ujawnieniem, wykorzystaniem czy dostępem, zgodnie ze wszystkimi obowiązującymi przepisami. </w:t>
      </w:r>
    </w:p>
    <w:p w14:paraId="5DA09887" w14:textId="77777777" w:rsidR="00DB61D3" w:rsidRPr="00DB61D3" w:rsidRDefault="00DB61D3" w:rsidP="00DB61D3">
      <w:pPr>
        <w:keepNext/>
        <w:tabs>
          <w:tab w:val="num" w:pos="2160"/>
        </w:tabs>
        <w:spacing w:before="240" w:after="120" w:line="276" w:lineRule="auto"/>
        <w:ind w:left="284" w:hanging="284"/>
        <w:outlineLvl w:val="0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DB61D3">
        <w:rPr>
          <w:rFonts w:eastAsia="Calibri" w:cstheme="minorHAnsi"/>
          <w:b/>
          <w:sz w:val="24"/>
          <w:szCs w:val="24"/>
          <w:lang w:val="en-US"/>
        </w:rPr>
        <w:t>Załączniki</w:t>
      </w:r>
      <w:proofErr w:type="spellEnd"/>
      <w:r w:rsidRPr="00DB61D3">
        <w:rPr>
          <w:rFonts w:eastAsia="Calibri" w:cstheme="minorHAnsi"/>
          <w:b/>
          <w:sz w:val="24"/>
          <w:szCs w:val="24"/>
          <w:lang w:val="en-US"/>
        </w:rPr>
        <w:t xml:space="preserve"> </w:t>
      </w:r>
    </w:p>
    <w:p w14:paraId="75086B3A" w14:textId="77777777" w:rsidR="00DB61D3" w:rsidRPr="00DB61D3" w:rsidRDefault="00DB61D3" w:rsidP="00DB61D3">
      <w:pPr>
        <w:spacing w:after="0" w:line="256" w:lineRule="auto"/>
        <w:rPr>
          <w:rFonts w:cstheme="minorHAnsi"/>
        </w:rPr>
      </w:pPr>
      <w:r w:rsidRPr="00DB61D3">
        <w:rPr>
          <w:rFonts w:cstheme="minorHAnsi"/>
        </w:rPr>
        <w:t>Załącznik nr 1: Szczegółowy opis przedmiotu zamówienia.</w:t>
      </w:r>
    </w:p>
    <w:p w14:paraId="5F067765" w14:textId="77777777" w:rsidR="00DB61D3" w:rsidRPr="00DB61D3" w:rsidRDefault="00DB61D3" w:rsidP="00DB61D3">
      <w:pPr>
        <w:spacing w:after="0" w:line="256" w:lineRule="auto"/>
        <w:rPr>
          <w:rFonts w:cstheme="minorHAnsi"/>
        </w:rPr>
      </w:pPr>
      <w:r w:rsidRPr="00DB61D3">
        <w:rPr>
          <w:rFonts w:cstheme="minorHAnsi"/>
        </w:rPr>
        <w:t>Załącznik nr 2: Formularz oferty wraz z oświadczeniami.</w:t>
      </w:r>
    </w:p>
    <w:p w14:paraId="161F4A1E" w14:textId="77777777" w:rsidR="00DB61D3" w:rsidRPr="00DB61D3" w:rsidRDefault="00DB61D3" w:rsidP="00DB61D3">
      <w:pPr>
        <w:spacing w:after="0" w:line="256" w:lineRule="auto"/>
        <w:ind w:left="1418" w:hanging="1418"/>
        <w:rPr>
          <w:rFonts w:cstheme="minorHAnsi"/>
        </w:rPr>
      </w:pPr>
      <w:r w:rsidRPr="00DB61D3">
        <w:rPr>
          <w:rFonts w:cstheme="minorHAnsi"/>
        </w:rPr>
        <w:t>Załącznik nr 3: Szczegółowy opis oferty zgodny z wymaganiami zawartymi w szczegółowymi opisie przedmiotu zamówienia (zał. nr 1).</w:t>
      </w:r>
    </w:p>
    <w:p w14:paraId="496B0E01" w14:textId="77777777" w:rsidR="00DB61D3" w:rsidRPr="00DB61D3" w:rsidRDefault="00DB61D3" w:rsidP="00DB61D3">
      <w:pPr>
        <w:spacing w:after="0" w:line="256" w:lineRule="auto"/>
        <w:ind w:left="1418" w:hanging="1418"/>
        <w:rPr>
          <w:rFonts w:cstheme="minorHAnsi"/>
        </w:rPr>
      </w:pPr>
      <w:r w:rsidRPr="00DB61D3">
        <w:rPr>
          <w:rFonts w:cstheme="minorHAnsi"/>
        </w:rPr>
        <w:t xml:space="preserve">Załącznik nr 4: Oświadczenie o braku powiązań osobowych lub kapitałowych pomiędzy Oferentem </w:t>
      </w:r>
      <w:r w:rsidRPr="00DB61D3">
        <w:rPr>
          <w:rFonts w:cstheme="minorHAnsi"/>
        </w:rPr>
        <w:br/>
        <w:t>a Zamawiającym .</w:t>
      </w:r>
    </w:p>
    <w:p w14:paraId="2B05238B" w14:textId="77777777" w:rsidR="00DB61D3" w:rsidRPr="00DB61D3" w:rsidRDefault="00DB61D3" w:rsidP="00DB61D3">
      <w:pPr>
        <w:spacing w:after="0" w:line="256" w:lineRule="auto"/>
        <w:ind w:left="1418" w:hanging="1418"/>
        <w:rPr>
          <w:rFonts w:cstheme="minorHAnsi"/>
        </w:rPr>
      </w:pPr>
      <w:r w:rsidRPr="00DB61D3">
        <w:rPr>
          <w:rFonts w:cstheme="minorHAnsi"/>
        </w:rPr>
        <w:t xml:space="preserve">Załącznik nr 5: Oświadczenie wykonawcy w zakresie wypełnienia obowiązków informacyjnych </w:t>
      </w:r>
      <w:r w:rsidRPr="00DB61D3">
        <w:rPr>
          <w:rFonts w:cstheme="minorHAnsi"/>
        </w:rPr>
        <w:br/>
        <w:t xml:space="preserve">przewidzianych w art. 13 lub art. 14 RODO. </w:t>
      </w:r>
    </w:p>
    <w:p w14:paraId="7F31438A" w14:textId="77777777" w:rsidR="00DB61D3" w:rsidRPr="00DB61D3" w:rsidRDefault="00DB61D3" w:rsidP="00DB61D3">
      <w:pPr>
        <w:spacing w:after="0" w:line="256" w:lineRule="auto"/>
        <w:ind w:left="1418" w:hanging="1418"/>
        <w:rPr>
          <w:rFonts w:cstheme="minorHAnsi"/>
        </w:rPr>
      </w:pPr>
      <w:r w:rsidRPr="00DB61D3">
        <w:rPr>
          <w:rFonts w:cstheme="minorHAnsi"/>
        </w:rPr>
        <w:t>Załącznik nr 6: Wzór umowy.</w:t>
      </w:r>
    </w:p>
    <w:p w14:paraId="1FF9003E" w14:textId="77777777" w:rsidR="00DB61D3" w:rsidRPr="00DB61D3" w:rsidRDefault="00DB61D3" w:rsidP="00DB61D3">
      <w:pPr>
        <w:spacing w:after="0" w:line="256" w:lineRule="auto"/>
        <w:ind w:left="1418" w:hanging="1418"/>
        <w:rPr>
          <w:rFonts w:cstheme="minorHAnsi"/>
        </w:rPr>
      </w:pPr>
      <w:r w:rsidRPr="00DB61D3">
        <w:rPr>
          <w:rFonts w:cstheme="minorHAnsi"/>
        </w:rPr>
        <w:t>Załącznik nr 7: Wzór protokołu zdawczo-odbiorczego.</w:t>
      </w:r>
    </w:p>
    <w:p w14:paraId="2E8B0EC9" w14:textId="77777777" w:rsidR="00DB61D3" w:rsidRPr="00DB61D3" w:rsidRDefault="00DB61D3" w:rsidP="00DB61D3">
      <w:pPr>
        <w:spacing w:after="240" w:line="276" w:lineRule="auto"/>
        <w:contextualSpacing/>
        <w:rPr>
          <w:rFonts w:eastAsia="Calibri"/>
        </w:rPr>
      </w:pPr>
    </w:p>
    <w:p w14:paraId="16EE05F2" w14:textId="77777777" w:rsidR="00D4726C" w:rsidRPr="004421D9" w:rsidRDefault="00D4726C" w:rsidP="004421D9"/>
    <w:sectPr w:rsidR="00D4726C" w:rsidRPr="004421D9" w:rsidSect="004421D9">
      <w:headerReference w:type="default" r:id="rId1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7D94" w14:textId="77777777" w:rsidR="00DB61D3" w:rsidRDefault="00DB61D3" w:rsidP="004421D9">
      <w:pPr>
        <w:spacing w:after="0" w:line="240" w:lineRule="auto"/>
      </w:pPr>
      <w:r>
        <w:separator/>
      </w:r>
    </w:p>
  </w:endnote>
  <w:endnote w:type="continuationSeparator" w:id="0">
    <w:p w14:paraId="6D63D3D5" w14:textId="77777777" w:rsidR="00DB61D3" w:rsidRDefault="00DB61D3" w:rsidP="004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C565" w14:textId="77777777" w:rsidR="00DB61D3" w:rsidRDefault="00DB61D3" w:rsidP="004421D9">
      <w:pPr>
        <w:spacing w:after="0" w:line="240" w:lineRule="auto"/>
      </w:pPr>
      <w:r>
        <w:separator/>
      </w:r>
    </w:p>
  </w:footnote>
  <w:footnote w:type="continuationSeparator" w:id="0">
    <w:p w14:paraId="28152BC4" w14:textId="77777777" w:rsidR="00DB61D3" w:rsidRDefault="00DB61D3" w:rsidP="0044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2359" w14:textId="77777777" w:rsidR="004421D9" w:rsidRDefault="004421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8568AF" wp14:editId="580DE78D">
          <wp:simplePos x="0" y="0"/>
          <wp:positionH relativeFrom="column">
            <wp:posOffset>-890226</wp:posOffset>
          </wp:positionH>
          <wp:positionV relativeFrom="paragraph">
            <wp:posOffset>-449580</wp:posOffset>
          </wp:positionV>
          <wp:extent cx="7559911" cy="10685000"/>
          <wp:effectExtent l="0" t="0" r="317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2AE"/>
    <w:multiLevelType w:val="hybridMultilevel"/>
    <w:tmpl w:val="AB288CC2"/>
    <w:lvl w:ilvl="0" w:tplc="25709B54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40257"/>
    <w:multiLevelType w:val="hybridMultilevel"/>
    <w:tmpl w:val="D1AC2E54"/>
    <w:lvl w:ilvl="0" w:tplc="FA24E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A5449"/>
    <w:multiLevelType w:val="hybridMultilevel"/>
    <w:tmpl w:val="5BCAE40A"/>
    <w:lvl w:ilvl="0" w:tplc="36B655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1476F"/>
    <w:multiLevelType w:val="hybridMultilevel"/>
    <w:tmpl w:val="3E0E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72C4"/>
    <w:multiLevelType w:val="hybridMultilevel"/>
    <w:tmpl w:val="3E1ACE3C"/>
    <w:lvl w:ilvl="0" w:tplc="D7A46AC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28B6C10"/>
    <w:multiLevelType w:val="hybridMultilevel"/>
    <w:tmpl w:val="C34AA498"/>
    <w:lvl w:ilvl="0" w:tplc="36B655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B466E"/>
    <w:multiLevelType w:val="hybridMultilevel"/>
    <w:tmpl w:val="89A896CC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333F9"/>
    <w:multiLevelType w:val="hybridMultilevel"/>
    <w:tmpl w:val="A9CA4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861"/>
    <w:multiLevelType w:val="hybridMultilevel"/>
    <w:tmpl w:val="58309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87B08"/>
    <w:multiLevelType w:val="hybridMultilevel"/>
    <w:tmpl w:val="BE90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E6175"/>
    <w:multiLevelType w:val="hybridMultilevel"/>
    <w:tmpl w:val="E0B29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28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3D5CC1"/>
    <w:multiLevelType w:val="hybridMultilevel"/>
    <w:tmpl w:val="BEAC431E"/>
    <w:lvl w:ilvl="0" w:tplc="FC0AA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5709B54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D06654C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8FC49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41E31"/>
    <w:multiLevelType w:val="hybridMultilevel"/>
    <w:tmpl w:val="9BA6A498"/>
    <w:lvl w:ilvl="0" w:tplc="298098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390E48"/>
    <w:multiLevelType w:val="hybridMultilevel"/>
    <w:tmpl w:val="DB527A7A"/>
    <w:lvl w:ilvl="0" w:tplc="6B16B6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F95C12"/>
    <w:multiLevelType w:val="hybridMultilevel"/>
    <w:tmpl w:val="BE90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7057687">
    <w:abstractNumId w:val="10"/>
  </w:num>
  <w:num w:numId="2" w16cid:durableId="303700155">
    <w:abstractNumId w:val="3"/>
  </w:num>
  <w:num w:numId="3" w16cid:durableId="67849709">
    <w:abstractNumId w:val="11"/>
  </w:num>
  <w:num w:numId="4" w16cid:durableId="1030691085">
    <w:abstractNumId w:val="1"/>
  </w:num>
  <w:num w:numId="5" w16cid:durableId="958300076">
    <w:abstractNumId w:val="8"/>
  </w:num>
  <w:num w:numId="6" w16cid:durableId="946499581">
    <w:abstractNumId w:val="12"/>
  </w:num>
  <w:num w:numId="7" w16cid:durableId="521940982">
    <w:abstractNumId w:val="13"/>
  </w:num>
  <w:num w:numId="8" w16cid:durableId="855507021">
    <w:abstractNumId w:val="7"/>
  </w:num>
  <w:num w:numId="9" w16cid:durableId="779297145">
    <w:abstractNumId w:val="9"/>
  </w:num>
  <w:num w:numId="10" w16cid:durableId="1766222302">
    <w:abstractNumId w:val="14"/>
  </w:num>
  <w:num w:numId="11" w16cid:durableId="849418201">
    <w:abstractNumId w:val="6"/>
  </w:num>
  <w:num w:numId="12" w16cid:durableId="539322064">
    <w:abstractNumId w:val="5"/>
  </w:num>
  <w:num w:numId="13" w16cid:durableId="246621498">
    <w:abstractNumId w:val="4"/>
  </w:num>
  <w:num w:numId="14" w16cid:durableId="1634217581">
    <w:abstractNumId w:val="2"/>
  </w:num>
  <w:num w:numId="15" w16cid:durableId="133132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D3"/>
    <w:rsid w:val="00440C7A"/>
    <w:rsid w:val="004421D9"/>
    <w:rsid w:val="00A5245E"/>
    <w:rsid w:val="00D4726C"/>
    <w:rsid w:val="00D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81763"/>
  <w15:chartTrackingRefBased/>
  <w15:docId w15:val="{E9163311-9212-4F69-869A-17992CF0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D9"/>
  </w:style>
  <w:style w:type="paragraph" w:styleId="Stopka">
    <w:name w:val="footer"/>
    <w:basedOn w:val="Normalny"/>
    <w:link w:val="Stopka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hyperlink" Target="mailto:iod@zps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kolajczak@zpsb.pl" TargetMode="External"/><Relationship Id="rId12" Type="http://schemas.openxmlformats.org/officeDocument/2006/relationships/hyperlink" Target="mailto:rektorat@zpsb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psb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chowiak\Desktop\ZPSB%20plus%20-%20projekt\Oznakowanie%20projektu\UD_listownik%20&#8212;%20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UD_listownik — NEW</Template>
  <TotalTime>2</TotalTime>
  <Pages>7</Pages>
  <Words>2577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1</cp:revision>
  <dcterms:created xsi:type="dcterms:W3CDTF">2023-03-01T13:42:00Z</dcterms:created>
  <dcterms:modified xsi:type="dcterms:W3CDTF">2023-03-01T13:44:00Z</dcterms:modified>
</cp:coreProperties>
</file>