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2C45" w14:textId="77777777" w:rsidR="004C5AF7" w:rsidRPr="00E93DEA" w:rsidRDefault="004C5AF7" w:rsidP="004C5AF7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14:paraId="0DE351A0" w14:textId="77777777" w:rsidR="004C5AF7" w:rsidRPr="00E93DEA" w:rsidRDefault="004C5AF7" w:rsidP="004C5AF7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Pr="00E93DEA">
        <w:rPr>
          <w:rFonts w:ascii="Calibri" w:hAnsi="Calibri" w:cs="Calibri"/>
          <w:b/>
        </w:rPr>
        <w:t xml:space="preserve"> KIERUNKU EKONOMIA </w:t>
      </w:r>
    </w:p>
    <w:p w14:paraId="64BF12A8" w14:textId="77777777" w:rsidR="004C5AF7" w:rsidRPr="00E93DEA" w:rsidRDefault="004C5AF7" w:rsidP="004C5AF7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14:paraId="113BA554" w14:textId="77777777" w:rsidR="004C5AF7" w:rsidRPr="00E93DEA" w:rsidRDefault="004C5AF7" w:rsidP="004C5AF7">
      <w:pPr>
        <w:rPr>
          <w:rFonts w:ascii="Calibri" w:hAnsi="Calibri" w:cs="Calibri"/>
        </w:rPr>
      </w:pPr>
    </w:p>
    <w:p w14:paraId="38424961" w14:textId="78344802" w:rsidR="004C5AF7" w:rsidRPr="00E93DEA" w:rsidRDefault="004C5AF7" w:rsidP="004C5AF7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zawodowe są jednym z dwóch elementów Modułu Aktywności Praktycznych (MAP), obok aktywności </w:t>
      </w:r>
      <w:r w:rsidR="006E4AAA">
        <w:rPr>
          <w:rFonts w:ascii="Calibri" w:hAnsi="Calibri" w:cs="Calibri"/>
          <w:sz w:val="24"/>
          <w:szCs w:val="24"/>
        </w:rPr>
        <w:t>dodatkowych</w:t>
      </w:r>
      <w:r w:rsidRPr="00E93DEA">
        <w:rPr>
          <w:rFonts w:ascii="Calibri" w:hAnsi="Calibri" w:cs="Calibri"/>
          <w:sz w:val="24"/>
          <w:szCs w:val="24"/>
        </w:rPr>
        <w:t>. Stanowią one integralną część programu kształcenia dla kierunku Ekonomia. Praktyka zawodowa ma 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pracy dyplomowej.</w:t>
      </w:r>
    </w:p>
    <w:p w14:paraId="6205DB1D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15B3CF50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14:paraId="2E24F97E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14:paraId="5B8430E9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14:paraId="79554830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14:paraId="57BF48B4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14:paraId="6055178D" w14:textId="77777777" w:rsidR="004C5AF7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14:paraId="3B756739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14:paraId="2205B7DF" w14:textId="77777777" w:rsidR="004C5AF7" w:rsidRPr="00E93DEA" w:rsidRDefault="004C5AF7" w:rsidP="004C5AF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14:paraId="506BA866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D282858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>
        <w:rPr>
          <w:rFonts w:ascii="Calibri" w:hAnsi="Calibri" w:cs="Calibri"/>
        </w:rPr>
        <w:t>zawodowych.</w:t>
      </w:r>
    </w:p>
    <w:p w14:paraId="18A0A943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68A3B64" w14:textId="77777777" w:rsidR="004C5AF7" w:rsidRPr="00E93DEA" w:rsidRDefault="004C5AF7" w:rsidP="004C5AF7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>
        <w:rPr>
          <w:rFonts w:ascii="Calibri" w:hAnsi="Calibri" w:cs="Calibri"/>
          <w:b/>
        </w:rPr>
        <w:t xml:space="preserve"> - część </w:t>
      </w:r>
      <w:proofErr w:type="gramStart"/>
      <w:r>
        <w:rPr>
          <w:rFonts w:ascii="Calibri" w:hAnsi="Calibri" w:cs="Calibri"/>
          <w:b/>
        </w:rPr>
        <w:t>ogólna  (</w:t>
      </w:r>
      <w:proofErr w:type="gramEnd"/>
      <w:r>
        <w:rPr>
          <w:rFonts w:ascii="Calibri" w:hAnsi="Calibri" w:cs="Calibri"/>
          <w:b/>
        </w:rPr>
        <w:t>dotyczy wszystkich specjalności)</w:t>
      </w:r>
      <w:r w:rsidRPr="00E93DEA">
        <w:rPr>
          <w:rFonts w:ascii="Calibri" w:hAnsi="Calibri" w:cs="Calibri"/>
          <w:b/>
        </w:rPr>
        <w:t>:</w:t>
      </w:r>
    </w:p>
    <w:p w14:paraId="6015532D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</w:t>
      </w:r>
      <w:proofErr w:type="gramStart"/>
      <w:r w:rsidRPr="00E93DEA">
        <w:rPr>
          <w:rFonts w:ascii="Calibri" w:hAnsi="Calibri" w:cs="Calibri"/>
        </w:rPr>
        <w:t>instytucją</w:t>
      </w:r>
      <w:r>
        <w:rPr>
          <w:rFonts w:ascii="Calibri" w:hAnsi="Calibri" w:cs="Calibri"/>
        </w:rPr>
        <w:t>,  a</w:t>
      </w:r>
      <w:proofErr w:type="gramEnd"/>
      <w:r>
        <w:rPr>
          <w:rFonts w:ascii="Calibri" w:hAnsi="Calibri" w:cs="Calibri"/>
        </w:rPr>
        <w:t xml:space="preserve"> w szczególności z: </w:t>
      </w:r>
      <w:r w:rsidRPr="00E93DEA">
        <w:rPr>
          <w:rFonts w:ascii="Calibri" w:hAnsi="Calibri" w:cs="Calibri"/>
        </w:rPr>
        <w:t xml:space="preserve"> </w:t>
      </w:r>
    </w:p>
    <w:p w14:paraId="2D24DC1C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>
        <w:rPr>
          <w:rFonts w:ascii="Calibri" w:hAnsi="Calibri" w:cs="Calibri"/>
        </w:rPr>
        <w:t>ą,</w:t>
      </w:r>
    </w:p>
    <w:p w14:paraId="7A1CF430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>
        <w:rPr>
          <w:rFonts w:ascii="Calibri" w:hAnsi="Calibri" w:cs="Calibri"/>
        </w:rPr>
        <w:t>,</w:t>
      </w:r>
    </w:p>
    <w:p w14:paraId="43D0C35B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>
        <w:rPr>
          <w:rFonts w:ascii="Calibri" w:hAnsi="Calibri" w:cs="Calibri"/>
        </w:rPr>
        <w:t>,</w:t>
      </w:r>
    </w:p>
    <w:p w14:paraId="3AE365E2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14:paraId="40C85130" w14:textId="77777777" w:rsidR="004C5AF7" w:rsidRPr="00E93DEA" w:rsidRDefault="004C5AF7" w:rsidP="004C5AF7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14:paraId="5FDF8038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przepisami dotyczącymi BHP i tajemnicy służbowej.</w:t>
      </w:r>
    </w:p>
    <w:p w14:paraId="1C46BFC2" w14:textId="77777777" w:rsidR="004C5AF7" w:rsidRPr="00CC590D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>
        <w:rPr>
          <w:rFonts w:ascii="Calibri" w:hAnsi="Calibri" w:cs="Calibri"/>
        </w:rPr>
        <w:t>ki przedsiębiorstwa/instytucji).</w:t>
      </w:r>
    </w:p>
    <w:p w14:paraId="61374007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>
        <w:rPr>
          <w:rFonts w:ascii="Calibri" w:hAnsi="Calibri" w:cs="Calibri"/>
        </w:rPr>
        <w:t xml:space="preserve"> w obszarach:</w:t>
      </w:r>
    </w:p>
    <w:p w14:paraId="1FA0427B" w14:textId="77777777" w:rsidR="004C5AF7" w:rsidRPr="00E93DEA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planowania,</w:t>
      </w:r>
    </w:p>
    <w:p w14:paraId="62233EC6" w14:textId="77777777" w:rsidR="004C5AF7" w:rsidRPr="00E93DEA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</w:p>
    <w:p w14:paraId="7D2C26D0" w14:textId="77777777" w:rsidR="004C5AF7" w:rsidRPr="00E93DEA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>
        <w:rPr>
          <w:rFonts w:ascii="Calibri" w:hAnsi="Calibri" w:cs="Calibri"/>
        </w:rPr>
        <w:t>,</w:t>
      </w:r>
    </w:p>
    <w:p w14:paraId="21DA078E" w14:textId="77777777" w:rsidR="004C5AF7" w:rsidRDefault="004C5AF7" w:rsidP="004C5AF7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>
        <w:rPr>
          <w:rFonts w:ascii="Calibri" w:hAnsi="Calibri" w:cs="Calibri"/>
        </w:rPr>
        <w:t>i.</w:t>
      </w:r>
    </w:p>
    <w:p w14:paraId="44608E27" w14:textId="77777777" w:rsidR="004C5AF7" w:rsidRPr="00F013B9" w:rsidRDefault="004C5AF7" w:rsidP="004C5AF7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14:paraId="473A5784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14:paraId="243C4BA1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14:paraId="382E2FD0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14:paraId="5EED0D9C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14:paraId="47300BB6" w14:textId="77777777" w:rsidR="004C5AF7" w:rsidRPr="00F013B9" w:rsidRDefault="004C5AF7" w:rsidP="004C5AF7">
      <w:pPr>
        <w:pStyle w:val="Akapitzlist"/>
        <w:numPr>
          <w:ilvl w:val="0"/>
          <w:numId w:val="1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14:paraId="193E307E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14:paraId="01D7106B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14:paraId="329D86A7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14:paraId="60438DD5" w14:textId="77777777" w:rsidR="004C5AF7" w:rsidRPr="00F013B9" w:rsidRDefault="004C5AF7" w:rsidP="004C5AF7">
      <w:pPr>
        <w:pStyle w:val="Akapitzlist"/>
        <w:numPr>
          <w:ilvl w:val="0"/>
          <w:numId w:val="4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14:paraId="1AA51B11" w14:textId="77777777" w:rsidR="004C5AF7" w:rsidRPr="00E93DEA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</w:t>
      </w:r>
      <w:r>
        <w:rPr>
          <w:rFonts w:ascii="Calibri" w:hAnsi="Calibri" w:cs="Calibri"/>
        </w:rPr>
        <w:t>e</w:t>
      </w:r>
      <w:r w:rsidRPr="00E93DEA">
        <w:rPr>
          <w:rFonts w:ascii="Calibri" w:hAnsi="Calibri" w:cs="Calibri"/>
        </w:rPr>
        <w:t xml:space="preserve"> stosowanym w danej jednostce specjalistycznym oprogramowaniem</w:t>
      </w:r>
      <w:r>
        <w:rPr>
          <w:rFonts w:ascii="Calibri" w:hAnsi="Calibri" w:cs="Calibri"/>
        </w:rPr>
        <w:t xml:space="preserve"> IT</w:t>
      </w:r>
      <w:r w:rsidRPr="00E93DEA">
        <w:rPr>
          <w:rFonts w:ascii="Calibri" w:hAnsi="Calibri" w:cs="Calibri"/>
        </w:rPr>
        <w:t>.</w:t>
      </w:r>
    </w:p>
    <w:p w14:paraId="4B0C2A3A" w14:textId="77777777" w:rsidR="004C5AF7" w:rsidRDefault="004C5AF7" w:rsidP="004C5AF7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Obserwacja oraz stopniowe uczestniczenie w zleconych pracach związanych z </w:t>
      </w:r>
      <w:r>
        <w:rPr>
          <w:rFonts w:ascii="Calibri" w:hAnsi="Calibri" w:cs="Calibri"/>
        </w:rPr>
        <w:t xml:space="preserve">bieżącą działalnością jednostki, adekwatnie do studiowanej specjalności. </w:t>
      </w:r>
    </w:p>
    <w:p w14:paraId="2CBCBEC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FEE90C2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Studenci poszczególnych </w:t>
      </w:r>
      <w:r w:rsidRPr="00E93DEA">
        <w:rPr>
          <w:rFonts w:ascii="Calibri" w:hAnsi="Calibri" w:cs="Calibri"/>
          <w:b/>
        </w:rPr>
        <w:t xml:space="preserve">specjalności na kierunku </w:t>
      </w:r>
      <w:r>
        <w:rPr>
          <w:rFonts w:ascii="Calibri" w:hAnsi="Calibri" w:cs="Calibri"/>
          <w:b/>
        </w:rPr>
        <w:t>Ekonomia</w:t>
      </w:r>
      <w:r w:rsidRPr="00E93DEA">
        <w:rPr>
          <w:rFonts w:ascii="Calibri" w:hAnsi="Calibri" w:cs="Calibri"/>
        </w:rPr>
        <w:t xml:space="preserve">, podczas praktyki powinni mieć możliwość poznania i uczestniczenia w bieżącej działalności </w:t>
      </w:r>
      <w:r>
        <w:rPr>
          <w:rFonts w:ascii="Calibri" w:hAnsi="Calibri" w:cs="Calibri"/>
        </w:rPr>
        <w:t xml:space="preserve">organizacji </w:t>
      </w:r>
      <w:r w:rsidRPr="00E93DEA">
        <w:rPr>
          <w:rFonts w:ascii="Calibri" w:hAnsi="Calibri" w:cs="Calibri"/>
        </w:rPr>
        <w:t>w odnie</w:t>
      </w:r>
      <w:r>
        <w:rPr>
          <w:rFonts w:ascii="Calibri" w:hAnsi="Calibri" w:cs="Calibri"/>
        </w:rPr>
        <w:t>sieniu do zagadnień, specyficznych dla studiowanej specjalności.</w:t>
      </w:r>
    </w:p>
    <w:p w14:paraId="5E34477A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6A70DD5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14:paraId="21CA572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A7F5F64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37B7DC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396390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517932B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0475C499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6669DCFA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3503CB3E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1099AC53" w14:textId="77777777" w:rsidR="00A743D1" w:rsidRDefault="00A743D1" w:rsidP="00A743D1">
      <w:pPr>
        <w:spacing w:line="276" w:lineRule="auto"/>
        <w:rPr>
          <w:rFonts w:ascii="Calibri" w:hAnsi="Calibri" w:cs="Calibri"/>
          <w:b/>
        </w:rPr>
      </w:pPr>
    </w:p>
    <w:p w14:paraId="1D4BB8FA" w14:textId="165D33D2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  <w:r w:rsidRPr="004F3612">
        <w:rPr>
          <w:rFonts w:ascii="Calibri" w:hAnsi="Calibri" w:cs="Calibri"/>
          <w:b/>
        </w:rPr>
        <w:lastRenderedPageBreak/>
        <w:t>PROGRAM PRAKTYKI DLA SPECJALNOŚCI:</w:t>
      </w:r>
    </w:p>
    <w:p w14:paraId="7D04127A" w14:textId="1433E416" w:rsidR="004C5AF7" w:rsidRDefault="00B75363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LOGISTYKA – SPEDYCJA - TRANSPORT</w:t>
      </w:r>
    </w:p>
    <w:p w14:paraId="2045D359" w14:textId="77777777" w:rsidR="004C5AF7" w:rsidRDefault="004C5AF7" w:rsidP="004C5AF7">
      <w:pPr>
        <w:spacing w:line="276" w:lineRule="auto"/>
        <w:ind w:left="360"/>
        <w:jc w:val="center"/>
        <w:rPr>
          <w:rFonts w:ascii="Calibri" w:hAnsi="Calibri" w:cs="Calibri"/>
          <w:b/>
        </w:rPr>
      </w:pPr>
    </w:p>
    <w:p w14:paraId="31C9CF14" w14:textId="77777777" w:rsidR="004C5AF7" w:rsidRPr="004C5AF7" w:rsidRDefault="004C5AF7" w:rsidP="001022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Book Antiqua" w:eastAsia="Calibri" w:hAnsi="Book Antiqua" w:cs="Book Antiqua"/>
          <w:color w:val="000000"/>
          <w:lang w:eastAsia="en-US"/>
        </w:rPr>
      </w:pPr>
      <w:r w:rsidRPr="004C5AF7">
        <w:rPr>
          <w:rFonts w:ascii="Calibri" w:hAnsi="Calibri" w:cs="Calibri"/>
        </w:rPr>
        <w:t>Poznanie struktury organizacyjnej i funkcjonowania przedsiębiorstwa (produkcyjnego lub usługowego). Poznanie procesu technologicznego danego zakładu, zapoznanie się z produkcją i produktami firmy.</w:t>
      </w:r>
      <w:r w:rsidRPr="004C5AF7">
        <w:rPr>
          <w:rFonts w:ascii="Book Antiqua" w:eastAsia="Calibri" w:hAnsi="Book Antiqua" w:cs="Book Antiqua"/>
          <w:color w:val="000000"/>
          <w:lang w:eastAsia="en-US"/>
        </w:rPr>
        <w:t xml:space="preserve"> </w:t>
      </w:r>
    </w:p>
    <w:p w14:paraId="261A12A0" w14:textId="77777777" w:rsidR="004C5AF7" w:rsidRPr="004C5AF7" w:rsidRDefault="004C5AF7" w:rsidP="001022E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left="714" w:hanging="357"/>
        <w:contextualSpacing w:val="0"/>
        <w:rPr>
          <w:rFonts w:ascii="Calibri" w:eastAsia="Calibri" w:hAnsi="Calibri" w:cs="Calibri"/>
          <w:color w:val="000000"/>
          <w:lang w:eastAsia="en-US"/>
        </w:rPr>
      </w:pPr>
      <w:r w:rsidRPr="004C5AF7">
        <w:rPr>
          <w:rFonts w:ascii="Calibri" w:eastAsia="Calibri" w:hAnsi="Calibri" w:cs="Calibri"/>
          <w:color w:val="000000"/>
          <w:lang w:eastAsia="en-US"/>
        </w:rPr>
        <w:t>Poznanie infrastruktury logistycznej przedsiębiorstwa (składy, magazyny, centra logistyczne, środki transportu).</w:t>
      </w:r>
    </w:p>
    <w:p w14:paraId="51494E3A" w14:textId="77777777" w:rsidR="004C5AF7" w:rsidRPr="004C5AF7" w:rsidRDefault="004C5AF7" w:rsidP="001022EB">
      <w:pPr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Zapoznanie się z systemem głównych powiązań kooperacyjnych firmy oraz systemem zaopatrzenia i dystrybucji stosowanych w firmie. </w:t>
      </w:r>
    </w:p>
    <w:p w14:paraId="044AF991" w14:textId="77777777" w:rsidR="004C5AF7" w:rsidRPr="004C5AF7" w:rsidRDefault="004C5AF7" w:rsidP="001022EB">
      <w:pPr>
        <w:pStyle w:val="Default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Poznanie systemu logistycznego przedsiębiorstwa i związanego z nim systemu informatycznego.</w:t>
      </w:r>
    </w:p>
    <w:p w14:paraId="4B54D1C5" w14:textId="77777777" w:rsidR="004C5AF7" w:rsidRPr="004C5AF7" w:rsidRDefault="004C5AF7" w:rsidP="001022EB">
      <w:pPr>
        <w:pStyle w:val="Default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specyfiki stosowanych rozwiązań z zakresu zarządzania logistycznego oraz możliwych usprawnień przepływów dóbr i informacji w przedsiębiorstwie (produkcyjnym lub usługowym). </w:t>
      </w:r>
    </w:p>
    <w:p w14:paraId="10003ED9" w14:textId="77777777" w:rsidR="004C5AF7" w:rsidRPr="004C5AF7" w:rsidRDefault="004C5AF7" w:rsidP="001022EB">
      <w:pPr>
        <w:pStyle w:val="Default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  <w:color w:val="auto"/>
        </w:rPr>
        <w:t xml:space="preserve">Poznanie specyfiki realizowania zadań logistycznych przez działy produkcji, transportu, zaopatrzenia, dystrybucji oraz współpracą przedsiębiorstwa z klientami, </w:t>
      </w:r>
      <w:proofErr w:type="gramStart"/>
      <w:r w:rsidRPr="004C5AF7">
        <w:rPr>
          <w:rFonts w:ascii="Calibri" w:hAnsi="Calibri" w:cs="Calibri"/>
          <w:color w:val="auto"/>
        </w:rPr>
        <w:t>kontrahentami,  usługodawcami</w:t>
      </w:r>
      <w:proofErr w:type="gramEnd"/>
      <w:r w:rsidRPr="004C5AF7">
        <w:rPr>
          <w:rFonts w:ascii="Calibri" w:hAnsi="Calibri" w:cs="Calibri"/>
          <w:color w:val="auto"/>
        </w:rPr>
        <w:t xml:space="preserve"> logistycznymi. </w:t>
      </w:r>
    </w:p>
    <w:p w14:paraId="7477BADC" w14:textId="77777777" w:rsidR="004C5AF7" w:rsidRPr="004C5AF7" w:rsidRDefault="004C5AF7" w:rsidP="001022EB">
      <w:pPr>
        <w:pStyle w:val="Default"/>
        <w:numPr>
          <w:ilvl w:val="0"/>
          <w:numId w:val="8"/>
        </w:numPr>
        <w:spacing w:before="120" w:line="276" w:lineRule="auto"/>
        <w:ind w:left="714" w:hanging="357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  <w:color w:val="auto"/>
        </w:rPr>
        <w:t>Analiza procesów logistycznych:</w:t>
      </w:r>
    </w:p>
    <w:p w14:paraId="30487452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realizacja i kontrola przepływu surowców i materiałów w procesie tworzenia zapasów materiałów i wyrobów gotowych w trakcie ich przepływu,</w:t>
      </w:r>
    </w:p>
    <w:p w14:paraId="66A344EE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prognozowanie zaopatrzenia (problemy komunikowania się w sferze zaopatrzenia i dystrybucji),</w:t>
      </w:r>
    </w:p>
    <w:p w14:paraId="209841D1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dokonywanie zamówień,</w:t>
      </w:r>
    </w:p>
    <w:p w14:paraId="0C21C339" w14:textId="77777777" w:rsidR="004C5AF7" w:rsidRPr="004C5AF7" w:rsidRDefault="004C5AF7" w:rsidP="001022EB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hAnsi="Calibri" w:cs="Calibri"/>
          <w:sz w:val="24"/>
          <w:szCs w:val="24"/>
        </w:rPr>
        <w:t>zaopatrzenia w tym procedury wyboru dostawcy,</w:t>
      </w:r>
    </w:p>
    <w:p w14:paraId="064B2273" w14:textId="77777777" w:rsidR="004C5AF7" w:rsidRPr="004C5AF7" w:rsidRDefault="004C5AF7" w:rsidP="001022EB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hAnsi="Calibri" w:cs="Calibri"/>
          <w:sz w:val="24"/>
          <w:szCs w:val="24"/>
        </w:rPr>
        <w:t xml:space="preserve">magazynowania (technologii i </w:t>
      </w:r>
      <w:proofErr w:type="spellStart"/>
      <w:r w:rsidRPr="004C5AF7">
        <w:rPr>
          <w:rFonts w:ascii="Calibri" w:hAnsi="Calibri" w:cs="Calibri"/>
          <w:sz w:val="24"/>
          <w:szCs w:val="24"/>
        </w:rPr>
        <w:t>suprastruktury</w:t>
      </w:r>
      <w:proofErr w:type="spellEnd"/>
      <w:r w:rsidRPr="004C5AF7">
        <w:rPr>
          <w:rFonts w:ascii="Calibri" w:hAnsi="Calibri" w:cs="Calibri"/>
          <w:sz w:val="24"/>
          <w:szCs w:val="24"/>
        </w:rPr>
        <w:t xml:space="preserve"> oraz systemu informatycznego wspierającego procesy magazynowania </w:t>
      </w:r>
    </w:p>
    <w:p w14:paraId="0B7546DC" w14:textId="77777777" w:rsidR="004C5AF7" w:rsidRPr="004C5AF7" w:rsidRDefault="004C5AF7" w:rsidP="001022EB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eastAsia="Calibri" w:hAnsi="Calibri" w:cs="Calibri"/>
          <w:sz w:val="24"/>
          <w:szCs w:val="24"/>
          <w:lang w:eastAsia="en-US"/>
        </w:rPr>
        <w:t>zarządzanie zapasami</w:t>
      </w:r>
      <w:r w:rsidRPr="004C5AF7">
        <w:rPr>
          <w:rFonts w:ascii="Calibri" w:hAnsi="Calibri" w:cs="Calibri"/>
          <w:sz w:val="24"/>
          <w:szCs w:val="24"/>
        </w:rPr>
        <w:t>, w tym zasad, metod i sposobów kontroli</w:t>
      </w:r>
    </w:p>
    <w:p w14:paraId="2D2C186D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zasilanie stanowisk pracy w materiały, surowce, podzespoły,</w:t>
      </w:r>
    </w:p>
    <w:p w14:paraId="0FB1D169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pakowanie i konfekcjonowanie,</w:t>
      </w:r>
    </w:p>
    <w:p w14:paraId="33BB6B62" w14:textId="77777777" w:rsidR="004C5AF7" w:rsidRPr="004C5AF7" w:rsidRDefault="004C5AF7" w:rsidP="001022EB">
      <w:pPr>
        <w:pStyle w:val="Tekstkomentarza"/>
        <w:numPr>
          <w:ilvl w:val="0"/>
          <w:numId w:val="9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C5AF7">
        <w:rPr>
          <w:rFonts w:ascii="Calibri" w:hAnsi="Calibri" w:cs="Calibri"/>
          <w:sz w:val="24"/>
          <w:szCs w:val="24"/>
        </w:rPr>
        <w:t xml:space="preserve">przewozowych (organizacji transportu, spedycji, zarządzania </w:t>
      </w:r>
      <w:proofErr w:type="gramStart"/>
      <w:r w:rsidRPr="004C5AF7">
        <w:rPr>
          <w:rFonts w:ascii="Calibri" w:hAnsi="Calibri" w:cs="Calibri"/>
          <w:sz w:val="24"/>
          <w:szCs w:val="24"/>
        </w:rPr>
        <w:t>transportem  i</w:t>
      </w:r>
      <w:proofErr w:type="gramEnd"/>
      <w:r w:rsidRPr="004C5AF7">
        <w:rPr>
          <w:rFonts w:ascii="Calibri" w:hAnsi="Calibri" w:cs="Calibri"/>
          <w:sz w:val="24"/>
          <w:szCs w:val="24"/>
        </w:rPr>
        <w:t xml:space="preserve"> środkami transportu, wsparcia informatycznego, działania giełdy transportowej) </w:t>
      </w:r>
    </w:p>
    <w:p w14:paraId="381357F5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gospodarka opakowaniami,</w:t>
      </w:r>
    </w:p>
    <w:p w14:paraId="5922252C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gospodarka odpadami produkcyjnymi, poprodukcyjnymi i stratami,</w:t>
      </w:r>
    </w:p>
    <w:p w14:paraId="0DF8FAA7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przepływ informacji,</w:t>
      </w:r>
    </w:p>
    <w:p w14:paraId="23B4A133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t>gospodarowanie infrastrukturą magazynową,</w:t>
      </w:r>
    </w:p>
    <w:p w14:paraId="6398F4C5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lang w:eastAsia="en-US"/>
        </w:rPr>
      </w:pPr>
      <w:r w:rsidRPr="004C5AF7">
        <w:rPr>
          <w:rFonts w:ascii="Calibri" w:eastAsia="Calibri" w:hAnsi="Calibri" w:cs="Calibri"/>
          <w:lang w:eastAsia="en-US"/>
        </w:rPr>
        <w:lastRenderedPageBreak/>
        <w:t>serwis i reklamacje,</w:t>
      </w:r>
    </w:p>
    <w:p w14:paraId="7DF32233" w14:textId="77777777" w:rsidR="004C5AF7" w:rsidRPr="004C5AF7" w:rsidRDefault="004C5AF7" w:rsidP="001022E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eastAsia="Calibri" w:hAnsi="Calibri" w:cs="Calibri"/>
          <w:lang w:eastAsia="en-US"/>
        </w:rPr>
        <w:t>gromadzenie przetwarzanie i przekazywanie informacji związanych z powyższymi czynnościami.</w:t>
      </w:r>
    </w:p>
    <w:p w14:paraId="7373E94C" w14:textId="77777777" w:rsidR="004C5AF7" w:rsidRPr="004C5AF7" w:rsidRDefault="004C5AF7" w:rsidP="001022EB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organizacji i doboru infrastruktury logistycznej niezbędnej do realizacji przepływów dóbr i informacji w przedsiębiorstwie (produkcyjnym lub usługowym). </w:t>
      </w:r>
    </w:p>
    <w:p w14:paraId="40CA02AB" w14:textId="77777777" w:rsidR="004C5AF7" w:rsidRPr="004C5AF7" w:rsidRDefault="004C5AF7" w:rsidP="001022EB">
      <w:pPr>
        <w:pStyle w:val="Akapitzlist"/>
        <w:numPr>
          <w:ilvl w:val="0"/>
          <w:numId w:val="8"/>
        </w:numPr>
        <w:suppressAutoHyphens/>
        <w:spacing w:before="120" w:line="276" w:lineRule="auto"/>
        <w:contextualSpacing w:val="0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Poznanie zasad i opracowywanie dokumentów logistycznych.</w:t>
      </w:r>
    </w:p>
    <w:p w14:paraId="20D52FEB" w14:textId="77777777" w:rsidR="004C5AF7" w:rsidRPr="004C5AF7" w:rsidRDefault="004C5AF7" w:rsidP="001022EB">
      <w:pPr>
        <w:pStyle w:val="Akapitzlist"/>
        <w:numPr>
          <w:ilvl w:val="0"/>
          <w:numId w:val="8"/>
        </w:numPr>
        <w:suppressAutoHyphens/>
        <w:spacing w:before="120" w:line="276" w:lineRule="auto"/>
        <w:contextualSpacing w:val="0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Prowadzenie elementarnych analiz z zakresu efektywności funkcjonowania firmy, ze szczególnym uwzględnieniem kosztów w logistyce.</w:t>
      </w:r>
    </w:p>
    <w:p w14:paraId="5446A0ED" w14:textId="3E0FD2E2" w:rsidR="004C5AF7" w:rsidRPr="001022EB" w:rsidRDefault="004C5AF7" w:rsidP="001022EB">
      <w:pPr>
        <w:pStyle w:val="Akapitzlist"/>
        <w:numPr>
          <w:ilvl w:val="0"/>
          <w:numId w:val="8"/>
        </w:numPr>
        <w:suppressAutoHyphens/>
        <w:spacing w:before="120" w:line="276" w:lineRule="auto"/>
        <w:contextualSpacing w:val="0"/>
        <w:jc w:val="both"/>
        <w:rPr>
          <w:rFonts w:ascii="Calibri" w:hAnsi="Calibri" w:cs="Calibri"/>
        </w:rPr>
      </w:pPr>
      <w:r w:rsidRPr="001022EB">
        <w:rPr>
          <w:rFonts w:ascii="Calibri" w:hAnsi="Calibri" w:cs="Calibri"/>
        </w:rPr>
        <w:t xml:space="preserve">Poznanie zasad i procedur w zakresie </w:t>
      </w:r>
      <w:r w:rsidRPr="001022EB">
        <w:rPr>
          <w:rFonts w:ascii="Calibri" w:eastAsia="Calibri" w:hAnsi="Calibri" w:cs="Calibri"/>
          <w:color w:val="000000"/>
          <w:lang w:eastAsia="en-US"/>
        </w:rPr>
        <w:t xml:space="preserve">zarządzanie jakością w logistyce. Instrumenty </w:t>
      </w:r>
      <w:proofErr w:type="spellStart"/>
      <w:r w:rsidRPr="001022EB">
        <w:rPr>
          <w:rFonts w:ascii="Calibri" w:eastAsia="Calibri" w:hAnsi="Calibri" w:cs="Calibri"/>
          <w:color w:val="000000"/>
          <w:lang w:eastAsia="en-US"/>
        </w:rPr>
        <w:t>ekologistyki</w:t>
      </w:r>
      <w:proofErr w:type="spellEnd"/>
      <w:r w:rsidRPr="001022EB">
        <w:rPr>
          <w:rFonts w:ascii="Calibri" w:eastAsia="Calibri" w:hAnsi="Calibri" w:cs="Calibri"/>
          <w:color w:val="000000"/>
          <w:lang w:eastAsia="en-US"/>
        </w:rPr>
        <w:t xml:space="preserve"> wykorzystywane przez przedsiębiorstwo</w:t>
      </w:r>
      <w:r w:rsidR="001022EB">
        <w:rPr>
          <w:rFonts w:ascii="Calibri" w:eastAsia="Calibri" w:hAnsi="Calibri" w:cs="Calibri"/>
          <w:color w:val="000000"/>
          <w:lang w:eastAsia="en-US"/>
        </w:rPr>
        <w:t>.</w:t>
      </w:r>
    </w:p>
    <w:p w14:paraId="34988475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A1E469B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6879ACC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B4A72EE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227E0BC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EE5890E" w14:textId="77777777" w:rsidR="004C5AF7" w:rsidRPr="00A9443F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6C7A21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3A35668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4C3690C6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45CD039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7AD01C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232B39A5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4C4F2171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2C2D63A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7A1314E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DED6D0D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87D8541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26E0049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10D92C3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0C41D0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4E9B873D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FA0113E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AC24871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A621DDA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11FDEFA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EBA1228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35773C0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6C92EA6" w14:textId="77777777" w:rsidR="001022EB" w:rsidRDefault="001022EB" w:rsidP="001022EB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PROGRAM PRAKTYKI DLA SPECJALNOŚCI: </w:t>
      </w:r>
    </w:p>
    <w:p w14:paraId="7F0F8BDD" w14:textId="77777777" w:rsidR="001022EB" w:rsidRDefault="001022EB" w:rsidP="001022EB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PSYCHOLOGIA BIZNESU</w:t>
      </w:r>
    </w:p>
    <w:p w14:paraId="12759D44" w14:textId="77777777" w:rsidR="001022EB" w:rsidRDefault="001022EB" w:rsidP="001022EB">
      <w:pPr>
        <w:spacing w:line="276" w:lineRule="auto"/>
        <w:jc w:val="center"/>
        <w:rPr>
          <w:rFonts w:ascii="Calibri" w:hAnsi="Calibri" w:cs="Calibri"/>
          <w:b/>
        </w:rPr>
      </w:pPr>
    </w:p>
    <w:p w14:paraId="451EF678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Identyfikacja zasad i przebiegu podstawowych procesów zarządzania (podejmowania decyzji, motywowania, komunikacji, przewodzenia itp.) </w:t>
      </w:r>
    </w:p>
    <w:p w14:paraId="4FE23F59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modelu komunikacji w firmie (wewnętrzna, zewnętrzna). Relacje firmy z podmiotami zewnątrz. </w:t>
      </w:r>
    </w:p>
    <w:p w14:paraId="35A5066F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Obserwacja i współudział w procesach negocjacji i rozmowach handlowych z klientami firmy. </w:t>
      </w:r>
    </w:p>
    <w:p w14:paraId="16F4A6A5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Obserwacja i aktywny udział w działaniach z zakresu Public Relations (poznanie polityki firmy, prezentacji firmy na zewnątrz, współpracy z mediami itp.). </w:t>
      </w:r>
    </w:p>
    <w:p w14:paraId="42A9C502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Obserwacja i aktywny </w:t>
      </w:r>
      <w:proofErr w:type="gramStart"/>
      <w:r w:rsidRPr="004C5AF7">
        <w:rPr>
          <w:rFonts w:ascii="Calibri" w:hAnsi="Calibri" w:cs="Calibri"/>
        </w:rPr>
        <w:t>udział  w</w:t>
      </w:r>
      <w:proofErr w:type="gramEnd"/>
      <w:r w:rsidRPr="004C5AF7">
        <w:rPr>
          <w:rFonts w:ascii="Calibri" w:hAnsi="Calibri" w:cs="Calibri"/>
        </w:rPr>
        <w:t xml:space="preserve"> działaniach sprzedażowych i marketingowych w firmie, z uwzględnieniem </w:t>
      </w:r>
      <w:proofErr w:type="spellStart"/>
      <w:r w:rsidRPr="004C5AF7">
        <w:rPr>
          <w:rFonts w:ascii="Calibri" w:hAnsi="Calibri" w:cs="Calibri"/>
        </w:rPr>
        <w:t>social</w:t>
      </w:r>
      <w:proofErr w:type="spellEnd"/>
      <w:r w:rsidRPr="004C5AF7">
        <w:rPr>
          <w:rFonts w:ascii="Calibri" w:hAnsi="Calibri" w:cs="Calibri"/>
        </w:rPr>
        <w:t xml:space="preserve"> media i e-commerce (psychologia biznesu w </w:t>
      </w:r>
      <w:proofErr w:type="spellStart"/>
      <w:r w:rsidRPr="004C5AF7">
        <w:rPr>
          <w:rFonts w:ascii="Calibri" w:hAnsi="Calibri" w:cs="Calibri"/>
        </w:rPr>
        <w:t>internecie</w:t>
      </w:r>
      <w:proofErr w:type="spellEnd"/>
      <w:r w:rsidRPr="004C5AF7">
        <w:rPr>
          <w:rFonts w:ascii="Calibri" w:hAnsi="Calibri" w:cs="Calibri"/>
        </w:rPr>
        <w:t>). Badania rynku.</w:t>
      </w:r>
    </w:p>
    <w:p w14:paraId="05F7B8FE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Obserwacja, diagnozowanie kultury organizacyjnej firmy.</w:t>
      </w:r>
    </w:p>
    <w:p w14:paraId="0B80A4E5" w14:textId="77777777" w:rsidR="001022EB" w:rsidRPr="004C5AF7" w:rsidRDefault="001022EB" w:rsidP="001022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Zapoznanie z organizacją działu zasobów ludzkich i z jego miejscem w strukturze organizacyjnej. Poznanie zadań realizowanych przez dział Human </w:t>
      </w:r>
      <w:proofErr w:type="spellStart"/>
      <w:r w:rsidRPr="004C5AF7">
        <w:rPr>
          <w:rFonts w:ascii="Calibri" w:hAnsi="Calibri" w:cs="Calibri"/>
        </w:rPr>
        <w:t>Resources</w:t>
      </w:r>
      <w:proofErr w:type="spellEnd"/>
      <w:r w:rsidRPr="004C5AF7">
        <w:rPr>
          <w:rFonts w:ascii="Calibri" w:hAnsi="Calibri" w:cs="Calibri"/>
        </w:rPr>
        <w:t xml:space="preserve"> (HR).</w:t>
      </w:r>
    </w:p>
    <w:p w14:paraId="614296A4" w14:textId="77777777" w:rsidR="001022EB" w:rsidRPr="004C5AF7" w:rsidRDefault="001022EB" w:rsidP="001022EB">
      <w:pPr>
        <w:numPr>
          <w:ilvl w:val="0"/>
          <w:numId w:val="10"/>
        </w:numPr>
        <w:spacing w:after="60" w:line="276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Prowadzenie analizy danego stanowiska pracy:</w:t>
      </w:r>
    </w:p>
    <w:p w14:paraId="529A0D49" w14:textId="77777777" w:rsidR="001022EB" w:rsidRPr="004C5AF7" w:rsidRDefault="001022EB" w:rsidP="001022EB">
      <w:pPr>
        <w:numPr>
          <w:ilvl w:val="1"/>
          <w:numId w:val="11"/>
        </w:numPr>
        <w:spacing w:after="60" w:line="276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Poznanie potrzeb kadrowych firmy i kryteriów stawianych pracownikowi na danym stanowisku pracy (obowiązki, kwalifikacje, doświadczenie zawodowe); ustalenie profilu wymagań dla wybranego stanowiska pracy (w kontekście aktualnej sytuacji personalnej w firmie i jej planów rozwojowych oraz).</w:t>
      </w:r>
    </w:p>
    <w:p w14:paraId="7AFC7F16" w14:textId="77777777" w:rsidR="001022EB" w:rsidRPr="004C5AF7" w:rsidRDefault="001022EB" w:rsidP="001022EB">
      <w:pPr>
        <w:numPr>
          <w:ilvl w:val="1"/>
          <w:numId w:val="11"/>
        </w:numPr>
        <w:spacing w:after="60" w:line="276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Ustalenie profilu idealnego kandydata - analiza umiejętności, które są konieczne do pełnienia poszczególnych funkcji i obowiązków pracowniczych, określenie zbioru pożądanych cech </w:t>
      </w:r>
      <w:proofErr w:type="spellStart"/>
      <w:r w:rsidRPr="004C5AF7">
        <w:rPr>
          <w:rFonts w:ascii="Calibri" w:hAnsi="Calibri" w:cs="Calibri"/>
        </w:rPr>
        <w:t>temperamentalno</w:t>
      </w:r>
      <w:proofErr w:type="spellEnd"/>
      <w:r w:rsidRPr="004C5AF7">
        <w:rPr>
          <w:rFonts w:ascii="Calibri" w:hAnsi="Calibri" w:cs="Calibri"/>
        </w:rPr>
        <w:t>-charakterologiczno-osobowościowych charakteryzujących Idealnego Kandydata.</w:t>
      </w:r>
    </w:p>
    <w:p w14:paraId="43A45977" w14:textId="77777777" w:rsidR="001022EB" w:rsidRPr="004C5AF7" w:rsidRDefault="001022EB" w:rsidP="001022EB">
      <w:pPr>
        <w:numPr>
          <w:ilvl w:val="1"/>
          <w:numId w:val="11"/>
        </w:numPr>
        <w:spacing w:after="60" w:line="276" w:lineRule="auto"/>
        <w:contextualSpacing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dobór odpowiednich metod i narzędzi badawczych w celu przeprowadzenia weryfikacji predyspozycji psychologicznych kandydatów ubiegających się o pracę na danym stanowisku, bądź w celu określenia stopnia dopasowania pracujących już osób do Profilu Idealnego Pracownika.</w:t>
      </w:r>
    </w:p>
    <w:p w14:paraId="1309086B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 xml:space="preserve">Poznanie systemu i strategii doboru, motywowania, oceny i rozwoju pracowników. </w:t>
      </w:r>
    </w:p>
    <w:p w14:paraId="5C94B0B5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</w:rPr>
      </w:pPr>
      <w:r w:rsidRPr="004C5AF7">
        <w:rPr>
          <w:rFonts w:ascii="Calibri" w:hAnsi="Calibri" w:cs="Calibri"/>
        </w:rPr>
        <w:t>Przeprowadzanie analiz z zakresu doradztwa personalnego. Poznanie typowych psychologicznych problemów dot. decyzji kadrowych (w zakresie doboru, motywowania i rozwoju pracowników) i menedżerskich.</w:t>
      </w:r>
    </w:p>
    <w:p w14:paraId="4F4C06AA" w14:textId="77777777" w:rsidR="001022EB" w:rsidRPr="004C5AF7" w:rsidRDefault="001022EB" w:rsidP="001022EB">
      <w:pPr>
        <w:pStyle w:val="Default"/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C5AF7">
        <w:rPr>
          <w:rFonts w:ascii="Calibri" w:hAnsi="Calibri" w:cs="Calibri"/>
          <w:sz w:val="22"/>
          <w:szCs w:val="22"/>
        </w:rPr>
        <w:t>Poznanie mechanizmów funkcjonowania zespołów zadaniowych i grup społecznych.</w:t>
      </w:r>
    </w:p>
    <w:p w14:paraId="32A88BB7" w14:textId="77777777" w:rsidR="001022EB" w:rsidRPr="004C5AF7" w:rsidRDefault="001022EB" w:rsidP="001022E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C5AF7">
        <w:rPr>
          <w:rFonts w:ascii="Calibri" w:hAnsi="Calibri" w:cs="Calibri"/>
          <w:sz w:val="22"/>
          <w:szCs w:val="22"/>
        </w:rPr>
        <w:t>Rozpoznanie podstawowych umiejętności menedżerskich i kierowania zespołami.</w:t>
      </w:r>
    </w:p>
    <w:p w14:paraId="0047F20C" w14:textId="77777777" w:rsidR="001022EB" w:rsidRDefault="001022EB" w:rsidP="00A743D1">
      <w:pPr>
        <w:spacing w:line="276" w:lineRule="auto"/>
        <w:jc w:val="center"/>
        <w:rPr>
          <w:rFonts w:ascii="Calibri" w:hAnsi="Calibri" w:cs="Calibri"/>
          <w:b/>
        </w:rPr>
      </w:pPr>
    </w:p>
    <w:p w14:paraId="354B85A7" w14:textId="0019FE93" w:rsidR="00A743D1" w:rsidRDefault="00A743D1" w:rsidP="00A743D1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PROGRAM PRAKTYKI DLA SPECJALNOŚCI:</w:t>
      </w:r>
    </w:p>
    <w:p w14:paraId="2D5328E4" w14:textId="77777777" w:rsidR="00A743D1" w:rsidRDefault="00A743D1" w:rsidP="00A743D1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RACHUNKOWOŚĆ I ADMINISTRACJA KADROWO-PŁACOWA</w:t>
      </w:r>
    </w:p>
    <w:p w14:paraId="6A5488C5" w14:textId="77777777" w:rsidR="00A743D1" w:rsidRDefault="00A743D1" w:rsidP="00A743D1">
      <w:pPr>
        <w:spacing w:line="276" w:lineRule="auto"/>
        <w:jc w:val="center"/>
        <w:rPr>
          <w:rFonts w:ascii="Calibri" w:hAnsi="Calibri" w:cs="Calibri"/>
          <w:b/>
        </w:rPr>
      </w:pPr>
    </w:p>
    <w:p w14:paraId="480FD485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rachunkowości, istotą rachunkowości, jej funkcjami, zasadami, zakresem podmiotowym i przedmiotowym, a także regulacjami prawnymi kształtującymi system rachunkowości.</w:t>
      </w:r>
    </w:p>
    <w:p w14:paraId="2258BBD3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zakresem finansów przedsiębiorstwa, sytuacjami i procesami finansowymi w przedsiębiorstwie oraz zjawiskami gospodarczymi.</w:t>
      </w:r>
    </w:p>
    <w:p w14:paraId="412A4865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</w:t>
      </w:r>
      <w:proofErr w:type="gramStart"/>
      <w:r>
        <w:rPr>
          <w:rFonts w:ascii="Calibri" w:hAnsi="Calibri" w:cs="Calibri"/>
        </w:rPr>
        <w:t>się  z</w:t>
      </w:r>
      <w:proofErr w:type="gramEnd"/>
      <w:r>
        <w:rPr>
          <w:rFonts w:ascii="Calibri" w:hAnsi="Calibri" w:cs="Calibri"/>
        </w:rPr>
        <w:t xml:space="preserve"> istotą i znaczeniem analizy ekonomicznej, metodami, technikami i narzędziami badawczymi wykorzystywanymi w ocenie sytuacji ekonomicznej przedsiębiorstwa, a także zasadami prezentacji i interpretacji wyników analizy ekonomicznej.</w:t>
      </w:r>
    </w:p>
    <w:p w14:paraId="0E28341E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prawem podatkowym oraz regulacjami prawnymi kształtującymi system podatkowy.</w:t>
      </w:r>
    </w:p>
    <w:p w14:paraId="37642C2E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Klasyfikowanie środków gospodarczych i źródeł ich pochodzenia, posługiwanie się narzędziami rachunkowości i ewidencjonowanie operacji bilansowych i wynikowych, ustalanie wyniku finansowego i sporządzanie uproszczonego bilansu końcowego.</w:t>
      </w:r>
    </w:p>
    <w:p w14:paraId="18FFACEA" w14:textId="77777777" w:rsidR="00A743D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Identyfikowanie, wybieranie i porządkowanie danych do analizowania konkretnych procesów i zjawisk gospodarczych zachodzących w przedsiębiorstwie, przetwarzanie ich, analizowanie, ocenianie i interpretowanie, wykorzystując standardowe metody, techniki i narzędzia analityczne.</w:t>
      </w:r>
    </w:p>
    <w:p w14:paraId="23995C6F" w14:textId="77777777" w:rsidR="00A743D1" w:rsidRPr="00ED2BB1" w:rsidRDefault="00A743D1" w:rsidP="00A743D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D2BB1">
        <w:rPr>
          <w:rFonts w:ascii="Calibri" w:hAnsi="Calibri" w:cs="Calibri"/>
        </w:rPr>
        <w:t>Dokonywanie oceny zjawisk gospodarczych zachodzących zarówno w przedsiębiorstwie jak i jego otoczeniu.</w:t>
      </w:r>
    </w:p>
    <w:p w14:paraId="4D7BD67B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zasadami funkcjonowania organizacji/ instytucji/ firmy/ przedsiębiorstwa obowiązującymi w zakresie kadr i płac.</w:t>
      </w:r>
    </w:p>
    <w:p w14:paraId="22E00374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Rozpoznanie struktury i form zatrudnienia, regulaminu pracy i opisów stanowisk pracy.</w:t>
      </w:r>
    </w:p>
    <w:p w14:paraId="06F139A8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funkcjonującymi w podmiocie rozwiązaniami w zakresie opodatkowania świadczeń pracowniczych oraz obszarów ryzyka wynikających z tytułu różnorodnych świadczeń na rzecz zatrudnionych pracowników. </w:t>
      </w:r>
    </w:p>
    <w:p w14:paraId="6F3DA491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procesem zarządzania dokumentacją pracowniczą, szczególnie z zasadami jej przygotowania, przechowywania i wydawania.</w:t>
      </w:r>
    </w:p>
    <w:p w14:paraId="2ADF33E8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Obserwacja i uczestniczenie w wybranych zadaniach/pracach kadrowo-płacowych wdrażanych i realizowanych w danej jednostce, np. </w:t>
      </w:r>
    </w:p>
    <w:p w14:paraId="4FD70E0B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sporządzenie umowy o pracę lub umowy cywilnoprawnej,</w:t>
      </w:r>
    </w:p>
    <w:p w14:paraId="08428FC5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przygotowanie karty ewidencji czasu pracy,</w:t>
      </w:r>
    </w:p>
    <w:p w14:paraId="7C922EE3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kontrolowanie rozliczania czasu pracy i wypłaty należnego wynagrodzenia oraz wyliczania płacy w stosunku do przepracowanych godzin,</w:t>
      </w:r>
    </w:p>
    <w:p w14:paraId="0F1DAEC2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 xml:space="preserve">tworzenie listy wynagrodzeń, </w:t>
      </w:r>
    </w:p>
    <w:p w14:paraId="00C5F85C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naliczanie obciążeń z tytułu ubezpieczeń społecznych i zdrowotnych oraz podatku dochodowego od osób fizycznych,</w:t>
      </w:r>
    </w:p>
    <w:p w14:paraId="45D59785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przeprowadzenie podstawowych operacji naliczeń i przekazanie informacji zwrotnych interesariuszom organizacji/ instytucji/ firmy/ przedsiębiorstwa,</w:t>
      </w:r>
    </w:p>
    <w:p w14:paraId="2E22A8B4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redagowanie i zamieszczanie ogłoszeń o pracę,</w:t>
      </w:r>
    </w:p>
    <w:p w14:paraId="02AEC91A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analiza dokumentów rekrutacyjnych,</w:t>
      </w:r>
    </w:p>
    <w:p w14:paraId="06659768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organizacja i przebieg procesu rekrutacji,</w:t>
      </w:r>
    </w:p>
    <w:p w14:paraId="026E23AA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przygotowanie oferty szkoleń,</w:t>
      </w:r>
    </w:p>
    <w:p w14:paraId="565AE1AD" w14:textId="77777777" w:rsidR="00A743D1" w:rsidRDefault="00A743D1" w:rsidP="00A743D1">
      <w:pPr>
        <w:numPr>
          <w:ilvl w:val="0"/>
          <w:numId w:val="12"/>
        </w:numPr>
        <w:spacing w:line="276" w:lineRule="auto"/>
        <w:contextualSpacing/>
        <w:jc w:val="both"/>
        <w:rPr>
          <w:rFonts w:ascii="Calibri" w:hAnsi="Calibri"/>
        </w:rPr>
      </w:pPr>
      <w:r>
        <w:rPr>
          <w:rFonts w:ascii="Calibri" w:hAnsi="Calibri"/>
        </w:rPr>
        <w:t>sporządzanie raportów dla zarządu w celach informacyjnych.</w:t>
      </w:r>
    </w:p>
    <w:p w14:paraId="77908BE2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ze stosowanymi w działalności gospodarczej informatycznymi systemami kadrowo-płacowymi.</w:t>
      </w:r>
    </w:p>
    <w:p w14:paraId="7F534579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zasadami współpracy podmiotu z Urzędem Skarbowym i </w:t>
      </w:r>
      <w:proofErr w:type="spellStart"/>
      <w:r>
        <w:rPr>
          <w:rFonts w:ascii="Calibri" w:hAnsi="Calibri"/>
        </w:rPr>
        <w:t>ZUSem</w:t>
      </w:r>
      <w:proofErr w:type="spellEnd"/>
      <w:r>
        <w:rPr>
          <w:rFonts w:ascii="Calibri" w:hAnsi="Calibri"/>
        </w:rPr>
        <w:t xml:space="preserve">, </w:t>
      </w:r>
      <w:proofErr w:type="gramStart"/>
      <w:r>
        <w:rPr>
          <w:rFonts w:ascii="Calibri" w:hAnsi="Calibri"/>
        </w:rPr>
        <w:t>Głównym  Urzędem</w:t>
      </w:r>
      <w:proofErr w:type="gramEnd"/>
      <w:r>
        <w:rPr>
          <w:rFonts w:ascii="Calibri" w:hAnsi="Calibri"/>
        </w:rPr>
        <w:t xml:space="preserve"> Statystycznym, Państwowym Funduszem Rehabilitacji Osób Niepełnosprawnych, przygotowaniem oficjalnych pism dotyczących pracowników – ich podatków, zarobków, wniosków.</w:t>
      </w:r>
    </w:p>
    <w:p w14:paraId="389D3436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Rozpoznanie obowiązków podmiotu wynikających z przepisów o ubezpieczeniach społecznych, zdrowotnych oraz podatku dochodowego od osób fizycznych. </w:t>
      </w:r>
    </w:p>
    <w:p w14:paraId="01E8BBD6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podmiotem i przedmiotem opodatkowania w podatku dochodowym od osób fizycznych, źródłami przychodów, zwolnieniami przedmiotowymi, kosztami uzyskania przychodów, poborem podatku lub zaliczek na podatek dochodowy od osób fizycznych przez płatników oraz zeznaniami podatkowymi. </w:t>
      </w:r>
    </w:p>
    <w:p w14:paraId="587AA767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Zapoznanie się z działaniami w organizacji/ instytucji/ firmie/ przedsiębiorstwie w obszarze ubezpieczeń społecznych oraz ubezpieczeniu zdrowotnym: osób zatrudnionych na podstawie umowy o pracę, osób zatrudnionych na podstawie umów agencyjnych oraz umów zlecenia, osób przebywających na urlopach macierzyńskich oraz urlopach wychowawczych. </w:t>
      </w:r>
    </w:p>
    <w:p w14:paraId="74751021" w14:textId="77777777" w:rsidR="00A743D1" w:rsidRDefault="00A743D1" w:rsidP="00A743D1">
      <w:pPr>
        <w:numPr>
          <w:ilvl w:val="0"/>
          <w:numId w:val="7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Zapoznanie się z zasadami finansowania składek na ubezpieczenie społeczne wszystkich ubezpieczonych.</w:t>
      </w:r>
    </w:p>
    <w:p w14:paraId="49F8C08B" w14:textId="77777777" w:rsidR="00A743D1" w:rsidRDefault="00A743D1" w:rsidP="00A743D1"/>
    <w:p w14:paraId="7D008A40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7215876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F07F89F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2A65DDE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53EF86F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06867A48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D2288AD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53BDBE39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3985E5EC" w14:textId="77777777" w:rsidR="00A743D1" w:rsidRDefault="00A743D1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18C4C30C" w14:textId="11572489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PROGRAM</w:t>
      </w:r>
      <w:r w:rsidRPr="005920E6">
        <w:rPr>
          <w:rFonts w:ascii="Calibri" w:hAnsi="Calibri" w:cs="Calibri"/>
          <w:b/>
        </w:rPr>
        <w:t xml:space="preserve"> PRAKTYKI DLA SPECJALNOŚ</w:t>
      </w:r>
      <w:r>
        <w:rPr>
          <w:rFonts w:ascii="Calibri" w:hAnsi="Calibri" w:cs="Calibri"/>
          <w:b/>
        </w:rPr>
        <w:t>CI:</w:t>
      </w:r>
    </w:p>
    <w:p w14:paraId="4F7B5855" w14:textId="77777777" w:rsidR="004C5AF7" w:rsidRPr="00251B76" w:rsidRDefault="004C5AF7" w:rsidP="004C5AF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RACHUNKOWOŚĆ I FINANSE</w:t>
      </w:r>
    </w:p>
    <w:p w14:paraId="49F89ED4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61F1FEB5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Zapoznanie się z zakresem rachunkowości, istotą rachunkowości, jej funkcjami, zasadami, zakresem podmiotowym i przedmiotowym, a także regulacjami prawnymi kształtującymi system rachunkowości.</w:t>
      </w:r>
    </w:p>
    <w:p w14:paraId="1BC561D6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Zapoznanie się z zakresem finansów przedsiębiorstwa, sytuacjami i procesami finansowymi w przedsiębiorstwie oraz zjawiskami gospodarczymi.</w:t>
      </w:r>
    </w:p>
    <w:p w14:paraId="7E4720C9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 xml:space="preserve">Zapoznanie </w:t>
      </w:r>
      <w:proofErr w:type="gramStart"/>
      <w:r w:rsidRPr="00FD492F">
        <w:rPr>
          <w:rFonts w:ascii="Calibri" w:hAnsi="Calibri" w:cs="Calibri"/>
        </w:rPr>
        <w:t>się  z</w:t>
      </w:r>
      <w:proofErr w:type="gramEnd"/>
      <w:r w:rsidRPr="00FD492F">
        <w:rPr>
          <w:rFonts w:ascii="Calibri" w:hAnsi="Calibri" w:cs="Calibri"/>
        </w:rPr>
        <w:t xml:space="preserve"> istotą i znaczeniem analizy ekonomicznej, metodami, technikami i narzędziami badawczymi wykorzystywanymi w ocenie sytuacji ekonomicznej przedsiębiorstwa, a także zasadami prezentacji i interpretacji wyników analizy ekonomicznej.</w:t>
      </w:r>
    </w:p>
    <w:p w14:paraId="09C1BB41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Zapoznanie się z prawem podatkowym oraz regulacjami prawnymi kształtującymi system podatkowy.</w:t>
      </w:r>
    </w:p>
    <w:p w14:paraId="68396662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Klasyfikowanie środków gospodarczych i źródeł ich pochodzenia, posługiwanie się narzędziami rachunkowości i ewidencjonowanie operacji bilansowych i wynikowych, ustalanie wyniku finansowego i sporządzanie uproszczonego bilansu końcowego.</w:t>
      </w:r>
    </w:p>
    <w:p w14:paraId="7D199929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Obserwowanie i interpretacja zjawisk finansowych, ekonomicznych i społecznych oraz ocenianie ich wpływu na finansowanie przedsiębiorstwa, a także przygotowywanie syntetycznych zestawień danych niezbędnych do podejmowania decyzji w zakresie finansowania przedsiębiorstw.</w:t>
      </w:r>
    </w:p>
    <w:p w14:paraId="5A15B8BF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Identyfikowanie, wybieranie i porządkowanie danych do analizowania konkretnych procesów i zjawisk gospodarczych zachodzących w przedsiębiorstwie, przetwarzanie ich, analizowanie, ocenianie i interpretowanie, wykorzystując standardowe metody, techniki i narzędzia analityczne.</w:t>
      </w:r>
    </w:p>
    <w:p w14:paraId="0E5D6529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Czytanie ze zrozumieniem i interpretowanie aktów prawa podatkowego.</w:t>
      </w:r>
    </w:p>
    <w:p w14:paraId="2FFE8D58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Zachowanie należytej staranności, odpowiedzialności i uczciwości wykonując zadania polegające na samodzielnym lub grupowym rozwiązywaniu moralnych dylematów związanych z wykonywaniem zawodu księgowego.</w:t>
      </w:r>
    </w:p>
    <w:p w14:paraId="53812C54" w14:textId="77777777" w:rsidR="004C5AF7" w:rsidRPr="00FD492F" w:rsidRDefault="004C5AF7" w:rsidP="00FD492F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FD492F">
        <w:rPr>
          <w:rFonts w:ascii="Calibri" w:hAnsi="Calibri" w:cs="Calibri"/>
        </w:rPr>
        <w:t>Dokonywanie oceny zjawisk gospodarczych zachodzących zarówno w przedsiębiorstwie jak i jego otoczeniu.</w:t>
      </w:r>
    </w:p>
    <w:p w14:paraId="1D8E77AC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7D91BD33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5B1444D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3A0BFFF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38F26AB6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6F49020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1817F20" w14:textId="77777777" w:rsidR="004C5AF7" w:rsidRPr="004C5AF7" w:rsidRDefault="004C5AF7" w:rsidP="004C5AF7">
      <w:pPr>
        <w:rPr>
          <w:rFonts w:ascii="Calibri" w:hAnsi="Calibri" w:cs="Calibri"/>
          <w:sz w:val="22"/>
          <w:szCs w:val="22"/>
        </w:rPr>
      </w:pPr>
    </w:p>
    <w:p w14:paraId="545DAB0F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 xml:space="preserve">: </w:t>
      </w:r>
    </w:p>
    <w:p w14:paraId="287848ED" w14:textId="186A45DA" w:rsidR="004C5AF7" w:rsidRDefault="00F945BD" w:rsidP="004C5AF7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ZARZĄDZANIE BIZNESEM</w:t>
      </w:r>
    </w:p>
    <w:p w14:paraId="299263D9" w14:textId="77777777" w:rsidR="004C5AF7" w:rsidRDefault="004C5AF7" w:rsidP="004C5AF7">
      <w:pPr>
        <w:spacing w:line="276" w:lineRule="auto"/>
        <w:jc w:val="center"/>
        <w:rPr>
          <w:rFonts w:ascii="Calibri" w:hAnsi="Calibri" w:cs="Calibri"/>
          <w:b/>
        </w:rPr>
      </w:pPr>
    </w:p>
    <w:p w14:paraId="700D34B3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się z funkcjonowaniem i procesami zachodzącymi w przedsiębiorstwie. </w:t>
      </w:r>
    </w:p>
    <w:p w14:paraId="45ABB20F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realizowanych w firmie.</w:t>
      </w:r>
    </w:p>
    <w:p w14:paraId="66DACD2D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Komunikowanie się i współpraca z osobami zatrudnionymi w firmie. </w:t>
      </w:r>
    </w:p>
    <w:p w14:paraId="72FE2E7B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projektach realizowanych w przedsiębiorstwie. </w:t>
      </w:r>
    </w:p>
    <w:p w14:paraId="1C4A1D8C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planowania na poziomie operacyjnym, taktycznym, strategicznym.</w:t>
      </w:r>
    </w:p>
    <w:p w14:paraId="625C36E2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Planowanie oraz wykorzystanie zasobów w firmie. </w:t>
      </w:r>
    </w:p>
    <w:p w14:paraId="06B270B2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Dokonywanie analiz finansowych, rynkowych, marketingowych i innych na rzecz firmy.</w:t>
      </w:r>
    </w:p>
    <w:p w14:paraId="069A020F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budowaniem strategii konkurencyjnej firmy.</w:t>
      </w:r>
    </w:p>
    <w:p w14:paraId="5D4D9F10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Współpraca z kontrahentami firmy: dostawcami, odbiorcami.</w:t>
      </w:r>
    </w:p>
    <w:p w14:paraId="05DC09B3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dokumentacją dotyczącą procesów realizowanych w firmie. </w:t>
      </w:r>
    </w:p>
    <w:p w14:paraId="656CC62E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procesach związanych z zarządzaniem zasobami </w:t>
      </w:r>
      <w:proofErr w:type="gramStart"/>
      <w:r>
        <w:rPr>
          <w:rFonts w:ascii="Calibri" w:hAnsi="Calibri" w:cs="Calibri"/>
        </w:rPr>
        <w:t>ludzkimi  firmie</w:t>
      </w:r>
      <w:proofErr w:type="gramEnd"/>
      <w:r>
        <w:rPr>
          <w:rFonts w:ascii="Calibri" w:hAnsi="Calibri" w:cs="Calibri"/>
        </w:rPr>
        <w:t xml:space="preserve">. </w:t>
      </w:r>
    </w:p>
    <w:p w14:paraId="18FBCEB8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Wykorzystywanie nowoczesnych rozwiązań IT, wspierających procesy decyzyjne i funkcjonowanie firmy.</w:t>
      </w:r>
    </w:p>
    <w:p w14:paraId="0F3633ED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budowaniem wizerunku oraz relacji firmy z otoczeniem. </w:t>
      </w:r>
    </w:p>
    <w:p w14:paraId="2D72BEBA" w14:textId="77777777" w:rsidR="004C5AF7" w:rsidRDefault="004C5AF7" w:rsidP="004C5AF7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reprezentowaniu firmy wobec instytucji z jej otoczenia oraz wszystkich interesariuszy.</w:t>
      </w:r>
    </w:p>
    <w:p w14:paraId="260B9ED1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26D88913" w14:textId="77777777" w:rsidR="004C5AF7" w:rsidRDefault="004C5AF7" w:rsidP="004C5AF7">
      <w:pPr>
        <w:spacing w:line="276" w:lineRule="auto"/>
        <w:jc w:val="both"/>
        <w:rPr>
          <w:rFonts w:ascii="Calibri" w:hAnsi="Calibri" w:cs="Calibri"/>
        </w:rPr>
      </w:pPr>
    </w:p>
    <w:p w14:paraId="4A1DE1F6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7D5C815C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67B6414C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0B6E6D25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7A5936B8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35175013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5AAC58ED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4112FBC3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19EC8F64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451E40FF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6834EAB6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p w14:paraId="66A0DAAE" w14:textId="77777777" w:rsidR="00A415C7" w:rsidRDefault="00A415C7" w:rsidP="004C5AF7">
      <w:pPr>
        <w:spacing w:line="276" w:lineRule="auto"/>
        <w:jc w:val="both"/>
        <w:rPr>
          <w:rFonts w:ascii="Calibri" w:hAnsi="Calibri" w:cs="Calibri"/>
        </w:rPr>
      </w:pPr>
    </w:p>
    <w:sectPr w:rsidR="00A415C7" w:rsidSect="006B341D">
      <w:head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D2AB" w14:textId="77777777" w:rsidR="00ED38E6" w:rsidRDefault="00ED38E6" w:rsidP="00EA10F1">
      <w:r>
        <w:separator/>
      </w:r>
    </w:p>
  </w:endnote>
  <w:endnote w:type="continuationSeparator" w:id="0">
    <w:p w14:paraId="5844F6EC" w14:textId="77777777" w:rsidR="00ED38E6" w:rsidRDefault="00ED38E6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6CE8" w14:textId="77777777" w:rsidR="00ED38E6" w:rsidRDefault="00ED38E6" w:rsidP="00EA10F1">
      <w:r>
        <w:separator/>
      </w:r>
    </w:p>
  </w:footnote>
  <w:footnote w:type="continuationSeparator" w:id="0">
    <w:p w14:paraId="4D6CE6F4" w14:textId="77777777" w:rsidR="00ED38E6" w:rsidRDefault="00ED38E6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921F" w14:textId="622E6820" w:rsidR="00EA10F1" w:rsidRDefault="004C5AF7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7DD695A" wp14:editId="424B6A00">
          <wp:simplePos x="0" y="0"/>
          <wp:positionH relativeFrom="column">
            <wp:posOffset>-942340</wp:posOffset>
          </wp:positionH>
          <wp:positionV relativeFrom="paragraph">
            <wp:posOffset>-321945</wp:posOffset>
          </wp:positionV>
          <wp:extent cx="7534910" cy="1035558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35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5C2"/>
    <w:multiLevelType w:val="hybridMultilevel"/>
    <w:tmpl w:val="75EC5DF8"/>
    <w:lvl w:ilvl="0" w:tplc="3342EC0E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7F0A7F"/>
    <w:multiLevelType w:val="hybridMultilevel"/>
    <w:tmpl w:val="643CC596"/>
    <w:lvl w:ilvl="0" w:tplc="2DA218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72E02"/>
    <w:multiLevelType w:val="hybridMultilevel"/>
    <w:tmpl w:val="8E783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497951"/>
    <w:multiLevelType w:val="hybridMultilevel"/>
    <w:tmpl w:val="771A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7E57F8"/>
    <w:multiLevelType w:val="hybridMultilevel"/>
    <w:tmpl w:val="34DADB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E3AA6"/>
    <w:multiLevelType w:val="hybridMultilevel"/>
    <w:tmpl w:val="FCC0E80A"/>
    <w:lvl w:ilvl="0" w:tplc="24A2CC0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75619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957658">
    <w:abstractNumId w:val="6"/>
  </w:num>
  <w:num w:numId="3" w16cid:durableId="1389575637">
    <w:abstractNumId w:val="3"/>
  </w:num>
  <w:num w:numId="4" w16cid:durableId="1345328427">
    <w:abstractNumId w:val="1"/>
  </w:num>
  <w:num w:numId="5" w16cid:durableId="1323512070">
    <w:abstractNumId w:val="11"/>
  </w:num>
  <w:num w:numId="6" w16cid:durableId="1664699382">
    <w:abstractNumId w:val="9"/>
  </w:num>
  <w:num w:numId="7" w16cid:durableId="1888757844">
    <w:abstractNumId w:val="5"/>
  </w:num>
  <w:num w:numId="8" w16cid:durableId="1761021949">
    <w:abstractNumId w:val="2"/>
  </w:num>
  <w:num w:numId="9" w16cid:durableId="207304865">
    <w:abstractNumId w:val="0"/>
  </w:num>
  <w:num w:numId="10" w16cid:durableId="858076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44702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5980022">
    <w:abstractNumId w:val="8"/>
  </w:num>
  <w:num w:numId="13" w16cid:durableId="869608470">
    <w:abstractNumId w:val="4"/>
  </w:num>
  <w:num w:numId="14" w16cid:durableId="242379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F7"/>
    <w:rsid w:val="00003BE9"/>
    <w:rsid w:val="000057E7"/>
    <w:rsid w:val="000474B2"/>
    <w:rsid w:val="001022EB"/>
    <w:rsid w:val="0013782B"/>
    <w:rsid w:val="001F3266"/>
    <w:rsid w:val="002C4A07"/>
    <w:rsid w:val="003A71E3"/>
    <w:rsid w:val="003E3232"/>
    <w:rsid w:val="00473265"/>
    <w:rsid w:val="0048223C"/>
    <w:rsid w:val="004C5AF7"/>
    <w:rsid w:val="00616F93"/>
    <w:rsid w:val="00655BAA"/>
    <w:rsid w:val="0065725C"/>
    <w:rsid w:val="006B341D"/>
    <w:rsid w:val="006E4AAA"/>
    <w:rsid w:val="006F3646"/>
    <w:rsid w:val="00770F70"/>
    <w:rsid w:val="007B7AF5"/>
    <w:rsid w:val="008C75DB"/>
    <w:rsid w:val="009D437C"/>
    <w:rsid w:val="00A415C7"/>
    <w:rsid w:val="00A743D1"/>
    <w:rsid w:val="00AC4606"/>
    <w:rsid w:val="00B0680A"/>
    <w:rsid w:val="00B75363"/>
    <w:rsid w:val="00C315A6"/>
    <w:rsid w:val="00CA3BDD"/>
    <w:rsid w:val="00CC183F"/>
    <w:rsid w:val="00DA74B9"/>
    <w:rsid w:val="00DE527E"/>
    <w:rsid w:val="00E32833"/>
    <w:rsid w:val="00E332E0"/>
    <w:rsid w:val="00E64FD4"/>
    <w:rsid w:val="00E942D0"/>
    <w:rsid w:val="00EA10F1"/>
    <w:rsid w:val="00EC5C77"/>
    <w:rsid w:val="00ED2BB1"/>
    <w:rsid w:val="00ED38E6"/>
    <w:rsid w:val="00F15054"/>
    <w:rsid w:val="00F1697E"/>
    <w:rsid w:val="00F945BD"/>
    <w:rsid w:val="00FD492F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FB699"/>
  <w15:chartTrackingRefBased/>
  <w15:docId w15:val="{4C8F1D29-BC4A-4190-8029-D3E7C07C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5A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4C5AF7"/>
    <w:pPr>
      <w:ind w:left="720"/>
      <w:contextualSpacing/>
    </w:pPr>
  </w:style>
  <w:style w:type="paragraph" w:customStyle="1" w:styleId="Akapitzlist1">
    <w:name w:val="Akapit z listą1"/>
    <w:basedOn w:val="Normalny"/>
    <w:rsid w:val="004C5AF7"/>
    <w:pPr>
      <w:suppressAutoHyphens/>
      <w:ind w:left="720"/>
      <w:contextualSpacing/>
    </w:pPr>
    <w:rPr>
      <w:kern w:val="1"/>
      <w:sz w:val="20"/>
      <w:szCs w:val="20"/>
    </w:rPr>
  </w:style>
  <w:style w:type="paragraph" w:customStyle="1" w:styleId="Default">
    <w:name w:val="Default"/>
    <w:rsid w:val="004C5A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5AF7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5AF7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wak\Desktop\ZPSB\Praktyki\Praktyki%202022-2023\Programy%20praktyk\Ramowy_program_praktyk_Ekonomia_202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Ramowy_program_praktyk_Ekonomia_2023</Template>
  <TotalTime>1</TotalTime>
  <Pages>9</Pages>
  <Words>2124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Anna Lachowska</cp:lastModifiedBy>
  <cp:revision>2</cp:revision>
  <cp:lastPrinted>2023-04-20T07:26:00Z</cp:lastPrinted>
  <dcterms:created xsi:type="dcterms:W3CDTF">2024-02-06T14:03:00Z</dcterms:created>
  <dcterms:modified xsi:type="dcterms:W3CDTF">2024-02-06T14:03:00Z</dcterms:modified>
</cp:coreProperties>
</file>